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8014F9" w14:textId="77777777" w:rsidR="006E007E" w:rsidRPr="00156665" w:rsidRDefault="00951B21"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4ACF612D" wp14:editId="10CFE00E">
            <wp:extent cx="2841139" cy="475488"/>
            <wp:effectExtent l="0" t="0" r="0" b="127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949663" cy="493650"/>
                    </a:xfrm>
                    <a:prstGeom prst="rect">
                      <a:avLst/>
                    </a:prstGeom>
                  </pic:spPr>
                </pic:pic>
              </a:graphicData>
            </a:graphic>
          </wp:inline>
        </w:drawing>
      </w:r>
    </w:p>
    <w:p w14:paraId="241C617D" w14:textId="6554E957" w:rsidR="00F94A6D" w:rsidRDefault="00F94A6D" w:rsidP="00F94A6D">
      <w:pPr>
        <w:pStyle w:val="Kopfzeile1"/>
        <w:ind w:hanging="15"/>
        <w:rPr>
          <w:rFonts w:ascii="Century Gothic" w:eastAsia="ヒラギノ角ゴ Pro W3" w:hAnsi="Century Gothic" w:cstheme="minorHAnsi"/>
          <w:b/>
          <w:bCs/>
          <w:sz w:val="28"/>
        </w:rPr>
      </w:pPr>
      <w:bookmarkStart w:id="0" w:name="_Hlk96594696"/>
      <w:r>
        <w:rPr>
          <w:rFonts w:ascii="Century Gothic" w:eastAsia="ヒラギノ角ゴ Pro W3" w:hAnsi="Century Gothic" w:cstheme="minorHAnsi"/>
          <w:b/>
          <w:bCs/>
          <w:sz w:val="28"/>
        </w:rPr>
        <w:t xml:space="preserve">Pressemitteilung </w:t>
      </w:r>
    </w:p>
    <w:p w14:paraId="6FD4C79B" w14:textId="77777777" w:rsidR="00F94A6D" w:rsidRDefault="00F94A6D" w:rsidP="00F94A6D">
      <w:pPr>
        <w:pStyle w:val="Kopfzeile1"/>
        <w:ind w:hanging="17"/>
        <w:rPr>
          <w:rFonts w:ascii="Century Gothic" w:eastAsia="ヒラギノ角ゴ Pro W3" w:hAnsi="Century Gothic" w:cstheme="minorHAnsi"/>
          <w:b/>
          <w:bCs/>
          <w:sz w:val="28"/>
        </w:rPr>
      </w:pPr>
    </w:p>
    <w:p w14:paraId="50FA8549" w14:textId="30BADD28" w:rsidR="00F94A6D" w:rsidRDefault="00F94A6D" w:rsidP="00F94A6D">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 xml:space="preserve">54. TCM Kongress Rothenburg: </w:t>
      </w:r>
      <w:r w:rsidR="00A33614">
        <w:rPr>
          <w:rFonts w:ascii="Century Gothic" w:eastAsia="ヒラギノ角ゴ Pro W3" w:hAnsi="Century Gothic" w:cstheme="minorHAnsi"/>
          <w:b/>
          <w:bCs/>
          <w:i/>
          <w:sz w:val="24"/>
          <w:szCs w:val="24"/>
        </w:rPr>
        <w:t>Mitte Mai e</w:t>
      </w:r>
      <w:r>
        <w:rPr>
          <w:rFonts w:ascii="Century Gothic" w:eastAsia="ヒラギノ角ゴ Pro W3" w:hAnsi="Century Gothic" w:cstheme="minorHAnsi"/>
          <w:b/>
          <w:bCs/>
          <w:i/>
          <w:sz w:val="24"/>
          <w:szCs w:val="24"/>
        </w:rPr>
        <w:t xml:space="preserve">ndlich wieder in Präsenz </w:t>
      </w:r>
    </w:p>
    <w:p w14:paraId="35D824A7" w14:textId="29970EBE" w:rsidR="00F94A6D" w:rsidRDefault="00A33614" w:rsidP="00F94A6D">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 xml:space="preserve">Themenschwerpunkt „Stress und Frustrationen“ - </w:t>
      </w:r>
      <w:r w:rsidR="00F94A6D">
        <w:rPr>
          <w:rFonts w:ascii="Century Gothic" w:eastAsia="ヒラギノ角ゴ Pro W3" w:hAnsi="Century Gothic" w:cstheme="minorHAnsi"/>
          <w:b/>
          <w:bCs/>
          <w:i/>
          <w:sz w:val="24"/>
          <w:szCs w:val="24"/>
        </w:rPr>
        <w:t>Große Zahl an Teilnehmer:innen erwartet</w:t>
      </w:r>
    </w:p>
    <w:p w14:paraId="73617531" w14:textId="2B35E3B2" w:rsidR="00F94A6D" w:rsidRDefault="0007273A" w:rsidP="00DE7FA7">
      <w:pPr>
        <w:pStyle w:val="Textkrper"/>
        <w:spacing w:line="276" w:lineRule="auto"/>
        <w:rPr>
          <w:rFonts w:ascii="Century Gothic" w:hAnsi="Century Gothic" w:cstheme="minorHAnsi"/>
          <w:b/>
        </w:rPr>
      </w:pPr>
      <w:r w:rsidRPr="00230038">
        <w:rPr>
          <w:rFonts w:ascii="Century Gothic" w:hAnsi="Century Gothic" w:cstheme="minorHAnsi"/>
          <w:b/>
        </w:rPr>
        <w:t>Berlin</w:t>
      </w:r>
      <w:r w:rsidRPr="00A77756">
        <w:rPr>
          <w:rFonts w:ascii="Century Gothic" w:hAnsi="Century Gothic" w:cstheme="minorHAnsi"/>
          <w:b/>
        </w:rPr>
        <w:t xml:space="preserve">, </w:t>
      </w:r>
      <w:r w:rsidR="00A77756" w:rsidRPr="00A77756">
        <w:rPr>
          <w:rFonts w:ascii="Century Gothic" w:hAnsi="Century Gothic" w:cstheme="minorHAnsi"/>
          <w:b/>
        </w:rPr>
        <w:t>06</w:t>
      </w:r>
      <w:r w:rsidR="00B1029A" w:rsidRPr="00A77756">
        <w:rPr>
          <w:rFonts w:ascii="Century Gothic" w:hAnsi="Century Gothic" w:cstheme="minorHAnsi"/>
          <w:b/>
        </w:rPr>
        <w:t>.0</w:t>
      </w:r>
      <w:r w:rsidR="00F94A6D" w:rsidRPr="00A77756">
        <w:rPr>
          <w:rFonts w:ascii="Century Gothic" w:hAnsi="Century Gothic" w:cstheme="minorHAnsi"/>
          <w:b/>
        </w:rPr>
        <w:t>2</w:t>
      </w:r>
      <w:r w:rsidR="00206F21" w:rsidRPr="00A77756">
        <w:rPr>
          <w:rFonts w:ascii="Century Gothic" w:hAnsi="Century Gothic" w:cstheme="minorHAnsi"/>
          <w:b/>
        </w:rPr>
        <w:t>.</w:t>
      </w:r>
      <w:r w:rsidR="00206F21">
        <w:rPr>
          <w:rFonts w:ascii="Century Gothic" w:hAnsi="Century Gothic" w:cstheme="minorHAnsi"/>
          <w:b/>
        </w:rPr>
        <w:t>202</w:t>
      </w:r>
      <w:r w:rsidR="00F94A6D">
        <w:rPr>
          <w:rFonts w:ascii="Century Gothic" w:hAnsi="Century Gothic" w:cstheme="minorHAnsi"/>
          <w:b/>
        </w:rPr>
        <w:t>3</w:t>
      </w:r>
      <w:r w:rsidRPr="003C5B6B">
        <w:rPr>
          <w:rFonts w:ascii="Century Gothic" w:hAnsi="Century Gothic" w:cstheme="minorHAnsi"/>
          <w:b/>
        </w:rPr>
        <w:t xml:space="preserve"> – </w:t>
      </w:r>
      <w:r w:rsidR="00B1029A">
        <w:rPr>
          <w:rFonts w:ascii="Century Gothic" w:hAnsi="Century Gothic" w:cstheme="minorHAnsi"/>
          <w:b/>
        </w:rPr>
        <w:t>Der 5</w:t>
      </w:r>
      <w:r w:rsidR="00F94A6D">
        <w:rPr>
          <w:rFonts w:ascii="Century Gothic" w:hAnsi="Century Gothic" w:cstheme="minorHAnsi"/>
          <w:b/>
        </w:rPr>
        <w:t>4</w:t>
      </w:r>
      <w:r w:rsidR="00B1029A">
        <w:rPr>
          <w:rFonts w:ascii="Century Gothic" w:hAnsi="Century Gothic" w:cstheme="minorHAnsi"/>
          <w:b/>
        </w:rPr>
        <w:t xml:space="preserve">. TCM Kongress Rothenburg </w:t>
      </w:r>
      <w:r w:rsidR="00F94A6D">
        <w:rPr>
          <w:rFonts w:ascii="Century Gothic" w:hAnsi="Century Gothic" w:cstheme="minorHAnsi"/>
          <w:b/>
        </w:rPr>
        <w:t xml:space="preserve">wird in diesem Jahr nach drei Jahren, in denen er als Online-Kongress </w:t>
      </w:r>
      <w:r w:rsidR="00ED6DF1">
        <w:rPr>
          <w:rFonts w:ascii="Century Gothic" w:hAnsi="Century Gothic" w:cstheme="minorHAnsi"/>
          <w:b/>
        </w:rPr>
        <w:t xml:space="preserve">organisiert werden </w:t>
      </w:r>
      <w:r w:rsidR="00F94A6D">
        <w:rPr>
          <w:rFonts w:ascii="Century Gothic" w:hAnsi="Century Gothic" w:cstheme="minorHAnsi"/>
          <w:b/>
        </w:rPr>
        <w:t>musste, endlich wieder in Präsenz in Rothenburg o.</w:t>
      </w:r>
      <w:r w:rsidR="00A33614">
        <w:rPr>
          <w:rFonts w:ascii="Century Gothic" w:hAnsi="Century Gothic" w:cstheme="minorHAnsi"/>
          <w:b/>
        </w:rPr>
        <w:t xml:space="preserve"> </w:t>
      </w:r>
      <w:r w:rsidR="00F94A6D">
        <w:rPr>
          <w:rFonts w:ascii="Century Gothic" w:hAnsi="Century Gothic" w:cstheme="minorHAnsi"/>
          <w:b/>
        </w:rPr>
        <w:t xml:space="preserve">d. Tauber stattfinden. Das </w:t>
      </w:r>
      <w:hyperlink r:id="rId9" w:history="1">
        <w:r w:rsidR="00F94A6D" w:rsidRPr="0085702E">
          <w:rPr>
            <w:rStyle w:val="Hyperlink"/>
            <w:rFonts w:ascii="Century Gothic" w:hAnsi="Century Gothic" w:cstheme="minorHAnsi"/>
            <w:b/>
          </w:rPr>
          <w:t>Kongressprogramm</w:t>
        </w:r>
      </w:hyperlink>
      <w:r w:rsidR="00F94A6D">
        <w:rPr>
          <w:rFonts w:ascii="Century Gothic" w:hAnsi="Century Gothic" w:cstheme="minorHAnsi"/>
          <w:b/>
        </w:rPr>
        <w:t xml:space="preserve"> steht, die Teilnehmer-Registrierung wurde gerade eröffnet. D</w:t>
      </w:r>
      <w:r w:rsidR="00A77756">
        <w:rPr>
          <w:rFonts w:ascii="Century Gothic" w:hAnsi="Century Gothic" w:cstheme="minorHAnsi"/>
          <w:b/>
        </w:rPr>
        <w:t>er</w:t>
      </w:r>
      <w:r w:rsidR="00F94A6D">
        <w:rPr>
          <w:rFonts w:ascii="Century Gothic" w:hAnsi="Century Gothic" w:cstheme="minorHAnsi"/>
          <w:b/>
        </w:rPr>
        <w:t xml:space="preserve"> Veranstalter</w:t>
      </w:r>
      <w:r w:rsidR="00A33614">
        <w:rPr>
          <w:rFonts w:ascii="Century Gothic" w:hAnsi="Century Gothic" w:cstheme="minorHAnsi"/>
          <w:b/>
        </w:rPr>
        <w:t xml:space="preserve">, </w:t>
      </w:r>
      <w:r w:rsidR="00F94A6D">
        <w:rPr>
          <w:rFonts w:ascii="Century Gothic" w:hAnsi="Century Gothic" w:cstheme="minorHAnsi"/>
          <w:b/>
        </w:rPr>
        <w:t>die AGTCM – Fachverband für Chinesische Medizin</w:t>
      </w:r>
      <w:r w:rsidR="00A33614">
        <w:rPr>
          <w:rFonts w:ascii="Century Gothic" w:hAnsi="Century Gothic" w:cstheme="minorHAnsi"/>
          <w:b/>
        </w:rPr>
        <w:t xml:space="preserve">, </w:t>
      </w:r>
      <w:r w:rsidR="00F94A6D">
        <w:rPr>
          <w:rFonts w:ascii="Century Gothic" w:hAnsi="Century Gothic" w:cstheme="minorHAnsi"/>
          <w:b/>
        </w:rPr>
        <w:t xml:space="preserve">verzeichnet schon jetzt großes Interesse und geht davon aus, dass der Kongress in diesem Jahr von besonders vielen Teilnehmer:innen aus aller Welt besucht werden wird. </w:t>
      </w:r>
    </w:p>
    <w:p w14:paraId="5AF7CA60" w14:textId="1DB2B0D5" w:rsidR="00F94A6D" w:rsidRPr="00F94A6D" w:rsidRDefault="00F94A6D" w:rsidP="00DE7FA7">
      <w:pPr>
        <w:pStyle w:val="Textkrper"/>
        <w:spacing w:line="276" w:lineRule="auto"/>
        <w:rPr>
          <w:rFonts w:ascii="Century Gothic" w:hAnsi="Century Gothic" w:cstheme="minorHAnsi"/>
          <w:bCs/>
        </w:rPr>
      </w:pPr>
      <w:r w:rsidRPr="00F94A6D">
        <w:rPr>
          <w:rFonts w:ascii="Century Gothic" w:hAnsi="Century Gothic" w:cstheme="minorHAnsi"/>
          <w:bCs/>
        </w:rPr>
        <w:t>„Kontakt</w:t>
      </w:r>
      <w:r>
        <w:rPr>
          <w:rFonts w:ascii="Century Gothic" w:hAnsi="Century Gothic" w:cstheme="minorHAnsi"/>
          <w:bCs/>
        </w:rPr>
        <w:t xml:space="preserve">, </w:t>
      </w:r>
      <w:r w:rsidRPr="00F94A6D">
        <w:rPr>
          <w:rFonts w:ascii="Century Gothic" w:hAnsi="Century Gothic" w:cstheme="minorHAnsi"/>
          <w:bCs/>
        </w:rPr>
        <w:t xml:space="preserve">Kommunikation </w:t>
      </w:r>
      <w:r>
        <w:rPr>
          <w:rFonts w:ascii="Century Gothic" w:hAnsi="Century Gothic" w:cstheme="minorHAnsi"/>
          <w:bCs/>
        </w:rPr>
        <w:t xml:space="preserve">und persönlicher Austausch sind unseren Gästen seit jeher sehr wichtig“, berichtet Kongressleiterin Julia Stier. „Da scheint es jetzt nach den COVID-Jahren ein großes Bedürfnis zu geben. Beim Kongress </w:t>
      </w:r>
      <w:r w:rsidR="00A33614">
        <w:rPr>
          <w:rFonts w:ascii="Century Gothic" w:hAnsi="Century Gothic" w:cstheme="minorHAnsi"/>
          <w:bCs/>
        </w:rPr>
        <w:t>wollen</w:t>
      </w:r>
      <w:r>
        <w:rPr>
          <w:rFonts w:ascii="Century Gothic" w:hAnsi="Century Gothic" w:cstheme="minorHAnsi"/>
          <w:bCs/>
        </w:rPr>
        <w:t xml:space="preserve"> wir diesem Bedürfnis </w:t>
      </w:r>
      <w:r w:rsidR="00A33614">
        <w:rPr>
          <w:rFonts w:ascii="Century Gothic" w:hAnsi="Century Gothic" w:cstheme="minorHAnsi"/>
          <w:bCs/>
        </w:rPr>
        <w:t>gerecht werden und bieten deshalb in diesem Jahr wieder ein umfangreiches und vielfältiges Programm zu allen Themenfelder</w:t>
      </w:r>
      <w:r w:rsidR="00ED6DF1">
        <w:rPr>
          <w:rFonts w:ascii="Century Gothic" w:hAnsi="Century Gothic" w:cstheme="minorHAnsi"/>
          <w:bCs/>
        </w:rPr>
        <w:t>n</w:t>
      </w:r>
      <w:r w:rsidR="00A33614">
        <w:rPr>
          <w:rFonts w:ascii="Century Gothic" w:hAnsi="Century Gothic" w:cstheme="minorHAnsi"/>
          <w:bCs/>
        </w:rPr>
        <w:t xml:space="preserve"> der Traditionellen Chinesischen Medizin an – vieles davon als praktische Workshops und Kurse.</w:t>
      </w:r>
      <w:r w:rsidR="0085702E">
        <w:rPr>
          <w:rFonts w:ascii="Century Gothic" w:hAnsi="Century Gothic" w:cstheme="minorHAnsi"/>
          <w:bCs/>
        </w:rPr>
        <w:t>“</w:t>
      </w:r>
      <w:r w:rsidR="00A33614">
        <w:rPr>
          <w:rFonts w:ascii="Century Gothic" w:hAnsi="Century Gothic" w:cstheme="minorHAnsi"/>
          <w:bCs/>
        </w:rPr>
        <w:t xml:space="preserve"> So können sich die Teilnehmer:innen u. a. in </w:t>
      </w:r>
      <w:r w:rsidR="00A33614" w:rsidRPr="00A33614">
        <w:rPr>
          <w:rFonts w:ascii="Century Gothic" w:hAnsi="Century Gothic" w:cstheme="minorHAnsi"/>
          <w:bCs/>
        </w:rPr>
        <w:t xml:space="preserve">Punktelokalisation, Pulsdiagnose, Palpation, Ohrakupunktur, Traumatherapie und Mikroakupunktur trainieren. </w:t>
      </w:r>
    </w:p>
    <w:p w14:paraId="127C3A75" w14:textId="0A57B38D" w:rsidR="00F94A6D" w:rsidRDefault="00A33614" w:rsidP="00DE7FA7">
      <w:pPr>
        <w:pStyle w:val="Textkrper"/>
        <w:spacing w:line="276" w:lineRule="auto"/>
        <w:rPr>
          <w:rFonts w:ascii="Century Gothic" w:hAnsi="Century Gothic" w:cstheme="minorHAnsi"/>
          <w:bCs/>
        </w:rPr>
      </w:pPr>
      <w:r w:rsidRPr="00A33614">
        <w:rPr>
          <w:rFonts w:ascii="Century Gothic" w:hAnsi="Century Gothic" w:cstheme="minorHAnsi"/>
          <w:bCs/>
        </w:rPr>
        <w:t xml:space="preserve">Der </w:t>
      </w:r>
      <w:r w:rsidRPr="0085702E">
        <w:rPr>
          <w:rFonts w:ascii="Century Gothic" w:hAnsi="Century Gothic" w:cstheme="minorHAnsi"/>
          <w:b/>
        </w:rPr>
        <w:t>Themenschwerpunkt</w:t>
      </w:r>
      <w:r>
        <w:rPr>
          <w:rFonts w:ascii="Century Gothic" w:hAnsi="Century Gothic" w:cstheme="minorHAnsi"/>
          <w:bCs/>
        </w:rPr>
        <w:t xml:space="preserve"> des Kongresses „</w:t>
      </w:r>
      <w:r w:rsidRPr="00A33614">
        <w:rPr>
          <w:rFonts w:ascii="Century Gothic" w:hAnsi="Century Gothic" w:cstheme="minorHAnsi"/>
          <w:bCs/>
        </w:rPr>
        <w:t>Entsprechungen des Holzes – Aufbruch und Kreativität</w:t>
      </w:r>
      <w:r>
        <w:rPr>
          <w:rFonts w:ascii="Century Gothic" w:hAnsi="Century Gothic" w:cstheme="minorHAnsi"/>
          <w:bCs/>
        </w:rPr>
        <w:t xml:space="preserve"> / </w:t>
      </w:r>
      <w:r w:rsidRPr="00A33614">
        <w:rPr>
          <w:rFonts w:ascii="Century Gothic" w:hAnsi="Century Gothic" w:cstheme="minorHAnsi"/>
          <w:bCs/>
        </w:rPr>
        <w:t>Stress und Frustrationen – Auswirkungen auf Körper und Seele</w:t>
      </w:r>
      <w:r>
        <w:rPr>
          <w:rFonts w:ascii="Century Gothic" w:hAnsi="Century Gothic" w:cstheme="minorHAnsi"/>
          <w:bCs/>
        </w:rPr>
        <w:t xml:space="preserve">“ </w:t>
      </w:r>
      <w:r w:rsidR="007A41D1">
        <w:rPr>
          <w:rFonts w:ascii="Century Gothic" w:hAnsi="Century Gothic" w:cstheme="minorHAnsi"/>
          <w:bCs/>
        </w:rPr>
        <w:t xml:space="preserve">wird in vielen Workshops, Kursen, Thementagen und Vorträgen abgebildet. So geht es z. B. um Akupunkturgestützte Traumatherapie, die Behandlung posttraumatischer Kinder, Ohrakupunktur bei Stress, Angst und Trauma, Wut aus daoistischer Sicht, </w:t>
      </w:r>
      <w:r w:rsidR="00370CDA">
        <w:rPr>
          <w:rFonts w:ascii="Century Gothic" w:hAnsi="Century Gothic" w:cstheme="minorHAnsi"/>
          <w:bCs/>
        </w:rPr>
        <w:t xml:space="preserve">das Fördern der Genesung nach einer Krebsbehandlung mit Akupunktur oder um Akupunktur und Diätetik bei Disharmonien der Bauch-Hirn-Achse. </w:t>
      </w:r>
    </w:p>
    <w:p w14:paraId="5F96F8D8" w14:textId="322289F6" w:rsidR="007A41D1" w:rsidRDefault="00370CDA" w:rsidP="00DE7FA7">
      <w:pPr>
        <w:pStyle w:val="Textkrper"/>
        <w:spacing w:line="276" w:lineRule="auto"/>
        <w:rPr>
          <w:rFonts w:ascii="Century Gothic" w:hAnsi="Century Gothic" w:cstheme="minorHAnsi"/>
          <w:bCs/>
        </w:rPr>
      </w:pPr>
      <w:r>
        <w:rPr>
          <w:rFonts w:ascii="Century Gothic" w:hAnsi="Century Gothic" w:cstheme="minorHAnsi"/>
          <w:bCs/>
        </w:rPr>
        <w:t xml:space="preserve">Auch der </w:t>
      </w:r>
      <w:r w:rsidR="007A41D1">
        <w:rPr>
          <w:rFonts w:ascii="Century Gothic" w:hAnsi="Century Gothic" w:cstheme="minorHAnsi"/>
          <w:bCs/>
        </w:rPr>
        <w:t>Behandlung von Long Covid mit TCM</w:t>
      </w:r>
      <w:r>
        <w:rPr>
          <w:rFonts w:ascii="Century Gothic" w:hAnsi="Century Gothic" w:cstheme="minorHAnsi"/>
          <w:bCs/>
        </w:rPr>
        <w:t xml:space="preserve">, der Kinderwunschbehandlung </w:t>
      </w:r>
      <w:r w:rsidR="00CB262E">
        <w:rPr>
          <w:rFonts w:ascii="Century Gothic" w:hAnsi="Century Gothic" w:cstheme="minorHAnsi"/>
          <w:bCs/>
        </w:rPr>
        <w:t xml:space="preserve">oder </w:t>
      </w:r>
      <w:r>
        <w:rPr>
          <w:rFonts w:ascii="Century Gothic" w:hAnsi="Century Gothic" w:cstheme="minorHAnsi"/>
          <w:bCs/>
        </w:rPr>
        <w:t>der Frage</w:t>
      </w:r>
      <w:r w:rsidR="00CB262E">
        <w:rPr>
          <w:rFonts w:ascii="Century Gothic" w:hAnsi="Century Gothic" w:cstheme="minorHAnsi"/>
          <w:bCs/>
        </w:rPr>
        <w:t>,</w:t>
      </w:r>
      <w:r>
        <w:rPr>
          <w:rFonts w:ascii="Century Gothic" w:hAnsi="Century Gothic" w:cstheme="minorHAnsi"/>
          <w:bCs/>
        </w:rPr>
        <w:t xml:space="preserve"> wieso Essen uns glücklich macht</w:t>
      </w:r>
      <w:r w:rsidR="00CB262E">
        <w:rPr>
          <w:rFonts w:ascii="Century Gothic" w:hAnsi="Century Gothic" w:cstheme="minorHAnsi"/>
          <w:bCs/>
        </w:rPr>
        <w:t>,</w:t>
      </w:r>
      <w:r>
        <w:rPr>
          <w:rFonts w:ascii="Century Gothic" w:hAnsi="Century Gothic" w:cstheme="minorHAnsi"/>
          <w:bCs/>
        </w:rPr>
        <w:t xml:space="preserve"> sind teils ganztägige Veranstaltungen gewidmet. </w:t>
      </w:r>
    </w:p>
    <w:p w14:paraId="7309904A" w14:textId="4758902B" w:rsidR="0085702E" w:rsidRDefault="00370CDA" w:rsidP="00DE7FA7">
      <w:pPr>
        <w:pStyle w:val="Textkrper"/>
        <w:spacing w:line="276" w:lineRule="auto"/>
        <w:rPr>
          <w:rFonts w:ascii="Century Gothic" w:hAnsi="Century Gothic" w:cstheme="minorHAnsi"/>
          <w:bCs/>
        </w:rPr>
      </w:pPr>
      <w:r>
        <w:rPr>
          <w:rFonts w:ascii="Century Gothic" w:hAnsi="Century Gothic" w:cstheme="minorHAnsi"/>
          <w:bCs/>
        </w:rPr>
        <w:t xml:space="preserve">Die </w:t>
      </w:r>
      <w:r w:rsidRPr="0085702E">
        <w:rPr>
          <w:rFonts w:ascii="Century Gothic" w:hAnsi="Century Gothic" w:cstheme="minorHAnsi"/>
          <w:b/>
        </w:rPr>
        <w:t xml:space="preserve">feierliche </w:t>
      </w:r>
      <w:r w:rsidR="00A33614" w:rsidRPr="0085702E">
        <w:rPr>
          <w:rFonts w:ascii="Century Gothic" w:hAnsi="Century Gothic" w:cstheme="minorHAnsi"/>
          <w:b/>
        </w:rPr>
        <w:t>Kongresseröffnung</w:t>
      </w:r>
      <w:r>
        <w:rPr>
          <w:rFonts w:ascii="Century Gothic" w:hAnsi="Century Gothic" w:cstheme="minorHAnsi"/>
          <w:bCs/>
        </w:rPr>
        <w:t xml:space="preserve"> findet in diesem Jahr erstmals nicht am Himmelfahrtstag, sondern tatsächlich am Dienstag, dem ersten Kongresstag</w:t>
      </w:r>
      <w:r w:rsidR="00A77756">
        <w:rPr>
          <w:rFonts w:ascii="Century Gothic" w:hAnsi="Century Gothic" w:cstheme="minorHAnsi"/>
          <w:bCs/>
        </w:rPr>
        <w:t>,</w:t>
      </w:r>
      <w:r>
        <w:rPr>
          <w:rFonts w:ascii="Century Gothic" w:hAnsi="Century Gothic" w:cstheme="minorHAnsi"/>
          <w:bCs/>
        </w:rPr>
        <w:t xml:space="preserve"> statt</w:t>
      </w:r>
      <w:r w:rsidR="0085702E">
        <w:rPr>
          <w:rFonts w:ascii="Century Gothic" w:hAnsi="Century Gothic" w:cstheme="minorHAnsi"/>
          <w:bCs/>
        </w:rPr>
        <w:t xml:space="preserve"> </w:t>
      </w:r>
      <w:r w:rsidR="00A77756">
        <w:rPr>
          <w:rFonts w:ascii="Century Gothic" w:hAnsi="Century Gothic" w:cstheme="minorHAnsi"/>
          <w:bCs/>
        </w:rPr>
        <w:t>–</w:t>
      </w:r>
      <w:r w:rsidR="0085702E">
        <w:rPr>
          <w:rFonts w:ascii="Century Gothic" w:hAnsi="Century Gothic" w:cstheme="minorHAnsi"/>
          <w:bCs/>
        </w:rPr>
        <w:t xml:space="preserve"> m</w:t>
      </w:r>
      <w:r>
        <w:rPr>
          <w:rFonts w:ascii="Century Gothic" w:hAnsi="Century Gothic" w:cstheme="minorHAnsi"/>
          <w:bCs/>
        </w:rPr>
        <w:t xml:space="preserve">it </w:t>
      </w:r>
      <w:r w:rsidR="0085702E">
        <w:rPr>
          <w:rFonts w:ascii="Century Gothic" w:hAnsi="Century Gothic" w:cstheme="minorHAnsi"/>
          <w:bCs/>
        </w:rPr>
        <w:t>Kurzvorträgen international bekannter TCM-Experten. „Wir laden alle TCM-Therapeut:innen und Interessierte ein zum Treffen unserer großen internationalen Kongress-Familie“, sagt Julia Stier. „Es lohnt sich!“</w:t>
      </w:r>
    </w:p>
    <w:p w14:paraId="1C70DD97" w14:textId="39186AEA" w:rsidR="0085702E" w:rsidRDefault="0085702E" w:rsidP="00A77756">
      <w:pPr>
        <w:pStyle w:val="Textkrper"/>
        <w:spacing w:after="0" w:line="276" w:lineRule="auto"/>
        <w:rPr>
          <w:rFonts w:ascii="Century Gothic" w:hAnsi="Century Gothic" w:cstheme="minorHAnsi"/>
          <w:b/>
        </w:rPr>
      </w:pPr>
      <w:r>
        <w:rPr>
          <w:rFonts w:ascii="Century Gothic" w:hAnsi="Century Gothic" w:cstheme="minorHAnsi"/>
          <w:bCs/>
        </w:rPr>
        <w:t xml:space="preserve">Das </w:t>
      </w:r>
      <w:hyperlink r:id="rId10" w:history="1">
        <w:r w:rsidRPr="0085702E">
          <w:rPr>
            <w:rStyle w:val="Hyperlink"/>
            <w:rFonts w:ascii="Century Gothic" w:hAnsi="Century Gothic" w:cstheme="minorHAnsi"/>
            <w:b/>
          </w:rPr>
          <w:t>Kongressprogra</w:t>
        </w:r>
        <w:r w:rsidRPr="0085702E">
          <w:rPr>
            <w:rStyle w:val="Hyperlink"/>
            <w:rFonts w:ascii="Century Gothic" w:hAnsi="Century Gothic" w:cstheme="minorHAnsi"/>
            <w:b/>
          </w:rPr>
          <w:t>m</w:t>
        </w:r>
        <w:r w:rsidRPr="0085702E">
          <w:rPr>
            <w:rStyle w:val="Hyperlink"/>
            <w:rFonts w:ascii="Century Gothic" w:hAnsi="Century Gothic" w:cstheme="minorHAnsi"/>
            <w:b/>
          </w:rPr>
          <w:t>m</w:t>
        </w:r>
      </w:hyperlink>
      <w:r>
        <w:rPr>
          <w:rFonts w:ascii="Century Gothic" w:hAnsi="Century Gothic" w:cstheme="minorHAnsi"/>
          <w:bCs/>
        </w:rPr>
        <w:t xml:space="preserve"> ist auf der Website des TCM Kongresses veröffentlicht und kann </w:t>
      </w:r>
      <w:hyperlink r:id="rId11" w:history="1">
        <w:r w:rsidRPr="0085702E">
          <w:rPr>
            <w:rStyle w:val="Hyperlink"/>
            <w:rFonts w:ascii="Century Gothic" w:hAnsi="Century Gothic" w:cstheme="minorHAnsi"/>
            <w:b/>
          </w:rPr>
          <w:t xml:space="preserve">hier </w:t>
        </w:r>
        <w:r w:rsidRPr="0085702E">
          <w:rPr>
            <w:rStyle w:val="Hyperlink"/>
            <w:rFonts w:ascii="Century Gothic" w:hAnsi="Century Gothic" w:cstheme="minorHAnsi"/>
            <w:b/>
          </w:rPr>
          <w:t>a</w:t>
        </w:r>
        <w:r w:rsidRPr="0085702E">
          <w:rPr>
            <w:rStyle w:val="Hyperlink"/>
            <w:rFonts w:ascii="Century Gothic" w:hAnsi="Century Gothic" w:cstheme="minorHAnsi"/>
            <w:b/>
          </w:rPr>
          <w:t>ls PDF</w:t>
        </w:r>
      </w:hyperlink>
      <w:r>
        <w:rPr>
          <w:rFonts w:ascii="Century Gothic" w:hAnsi="Century Gothic" w:cstheme="minorHAnsi"/>
          <w:bCs/>
        </w:rPr>
        <w:t xml:space="preserve"> (72 Seiten) heruntergeladen werden. Auch die Registrierung ist bereits möglich, bis zum 1. März sogar mit einem Frühbucherrabatt von bis zu 20%. </w:t>
      </w:r>
    </w:p>
    <w:p w14:paraId="05C24329" w14:textId="77777777" w:rsidR="00555792" w:rsidRPr="00156665" w:rsidRDefault="00E14AA6" w:rsidP="00234118">
      <w:pPr>
        <w:pStyle w:val="Textkrper"/>
        <w:spacing w:line="276" w:lineRule="auto"/>
        <w:rPr>
          <w:rFonts w:ascii="Century Gothic" w:hAnsi="Century Gothic" w:cstheme="minorHAnsi"/>
        </w:rPr>
      </w:pPr>
      <w:r>
        <w:rPr>
          <w:rFonts w:ascii="Century Gothic" w:hAnsi="Century Gothic" w:cstheme="minorHAnsi"/>
          <w:bCs/>
        </w:rPr>
        <w:pict w14:anchorId="79A7BE5B">
          <v:rect id="_x0000_i1025" alt="" style="width:481.9pt;height:.05pt;mso-width-percent:0;mso-height-percent:0;mso-width-percent:0;mso-height-percent:0" o:hralign="center" o:hrstd="t" o:hr="t" fillcolor="#a0a0a0" stroked="f"/>
        </w:pict>
      </w:r>
    </w:p>
    <w:p w14:paraId="08972B1A" w14:textId="7BABD5F4" w:rsidR="00555792" w:rsidRPr="003C5B6B" w:rsidRDefault="00555792" w:rsidP="00555792">
      <w:pPr>
        <w:pStyle w:val="Textkrper"/>
        <w:spacing w:after="0"/>
        <w:rPr>
          <w:rFonts w:ascii="Century Gothic" w:hAnsi="Century Gothic" w:cstheme="minorHAnsi"/>
          <w:sz w:val="16"/>
          <w:szCs w:val="16"/>
        </w:rPr>
      </w:pPr>
      <w:r w:rsidRPr="003C5B6B">
        <w:rPr>
          <w:rFonts w:ascii="Century Gothic" w:hAnsi="Century Gothic" w:cstheme="minorHAnsi"/>
          <w:sz w:val="16"/>
          <w:szCs w:val="16"/>
        </w:rPr>
        <w:t>Die AGTCM ist ein berufsübergreifender Fachverband für Chinesische Medizin, der sich für höchste Qualität in Lehre und Anwendung der Traditionellen Chinesischen Medizin (TCM) einsetzt und dabei auch modernere Aspekte der Chinesischen Medizin mitberücksichtigt. Sie wurde 1954 gegründet und zählt heute etwa 1.700 Mitglieder, von denen die meisten als Heilpraktiker oder als Ärzte TCM praktizieren. Außerdem gehören u. a. spezialisierte Physiotherapeuten, Hebammen und Sinologen dem Fachverband an. Die AGTCM gehört zu den wichtigsten Verbänden für Chinesische Medizin in Deutschland und sichert mit ihren fünf Kooperationsschulen einen der höchsten Ausbildungsstandards für Akupunktur, chinesische Arzneimitteltherapie, Tuina, Diätetik und Qigong in Deutschla</w:t>
      </w:r>
      <w:r>
        <w:rPr>
          <w:rFonts w:ascii="Century Gothic" w:hAnsi="Century Gothic" w:cstheme="minorHAnsi"/>
          <w:sz w:val="16"/>
          <w:szCs w:val="16"/>
        </w:rPr>
        <w:t>nd</w:t>
      </w:r>
      <w:r w:rsidRPr="003C5B6B">
        <w:rPr>
          <w:rFonts w:ascii="Century Gothic" w:hAnsi="Century Gothic" w:cstheme="minorHAnsi"/>
          <w:sz w:val="16"/>
          <w:szCs w:val="16"/>
        </w:rPr>
        <w:t>. Patienten unterstützt die AGTCM unter anderem bei der Suche nach passenden TCM-Therapeut</w:t>
      </w:r>
      <w:r>
        <w:rPr>
          <w:rFonts w:ascii="Century Gothic" w:hAnsi="Century Gothic" w:cstheme="minorHAnsi"/>
          <w:sz w:val="16"/>
          <w:szCs w:val="16"/>
        </w:rPr>
        <w:t xml:space="preserve">en in ihrer Nähe </w:t>
      </w:r>
      <w:r w:rsidRPr="003C5B6B">
        <w:rPr>
          <w:rFonts w:ascii="Century Gothic" w:hAnsi="Century Gothic" w:cstheme="minorHAnsi"/>
          <w:sz w:val="16"/>
          <w:szCs w:val="16"/>
        </w:rPr>
        <w:t>und gibt ihnen Kriterien für die Qualität von TCM-Behandlungen an die Hand. Die AGTCM veranstaltet in jedem Jahr den internationalen TCM Kongress Rothenburg (o.d.T.), der inzwischen als größter und renommiertester TCM-Kongress der westlichen Welt etabliert ist. Die AGTCM ist Gründungsmitglied der European TCM Ass</w:t>
      </w:r>
      <w:r>
        <w:rPr>
          <w:rFonts w:ascii="Century Gothic" w:hAnsi="Century Gothic" w:cstheme="minorHAnsi"/>
          <w:sz w:val="16"/>
          <w:szCs w:val="16"/>
        </w:rPr>
        <w:t>ociation (ETCMA)</w:t>
      </w:r>
      <w:r w:rsidRPr="003C5B6B">
        <w:rPr>
          <w:rFonts w:ascii="Century Gothic" w:hAnsi="Century Gothic" w:cstheme="minorHAnsi"/>
          <w:sz w:val="16"/>
          <w:szCs w:val="16"/>
        </w:rPr>
        <w:t>, in der Organisationen aus 31 europäischen Ländern zusammenarbeiten.</w:t>
      </w:r>
    </w:p>
    <w:p w14:paraId="2A5D488F" w14:textId="77777777" w:rsidR="00555792" w:rsidRPr="00156665" w:rsidRDefault="00E14AA6" w:rsidP="00555792">
      <w:pPr>
        <w:pStyle w:val="Textkrper"/>
        <w:spacing w:after="0"/>
        <w:rPr>
          <w:rFonts w:ascii="Century Gothic" w:hAnsi="Century Gothic" w:cstheme="minorHAnsi"/>
          <w:sz w:val="18"/>
          <w:szCs w:val="18"/>
          <w:u w:val="single"/>
        </w:rPr>
      </w:pPr>
      <w:r>
        <w:rPr>
          <w:rFonts w:ascii="Century Gothic" w:hAnsi="Century Gothic" w:cstheme="minorHAnsi"/>
          <w:noProof/>
          <w:sz w:val="18"/>
          <w:szCs w:val="18"/>
        </w:rPr>
        <w:lastRenderedPageBreak/>
        <w:pict w14:anchorId="333EA810">
          <v:rect id="_x0000_i1026" alt="" style="width:481.9pt;height:.05pt;mso-width-percent:0;mso-height-percent:0;mso-width-percent:0;mso-height-percent:0" o:hralign="center" o:hrstd="t" o:hr="t" fillcolor="#a0a0a0" stroked="f"/>
        </w:pict>
      </w:r>
    </w:p>
    <w:p w14:paraId="3E8F1517" w14:textId="77777777" w:rsidR="00AA4AB5" w:rsidRDefault="00AA4AB5" w:rsidP="00555792">
      <w:pPr>
        <w:pStyle w:val="Textkrper"/>
        <w:spacing w:after="0"/>
        <w:rPr>
          <w:rFonts w:ascii="Century Gothic" w:hAnsi="Century Gothic" w:cstheme="minorHAnsi"/>
          <w:b/>
        </w:rPr>
      </w:pPr>
    </w:p>
    <w:p w14:paraId="57B54DB2" w14:textId="47270246" w:rsidR="00555792" w:rsidRPr="003C5B6B" w:rsidRDefault="00555792" w:rsidP="00555792">
      <w:pPr>
        <w:pStyle w:val="Textkrper"/>
        <w:spacing w:after="0"/>
        <w:rPr>
          <w:rFonts w:ascii="Century Gothic" w:hAnsi="Century Gothic" w:cstheme="minorHAnsi"/>
          <w:b/>
        </w:rPr>
      </w:pPr>
      <w:r w:rsidRPr="003C5B6B">
        <w:rPr>
          <w:rFonts w:ascii="Century Gothic" w:hAnsi="Century Gothic" w:cstheme="minorHAnsi"/>
          <w:b/>
        </w:rPr>
        <w:t xml:space="preserve">Pressekontakt: </w:t>
      </w:r>
    </w:p>
    <w:p w14:paraId="617284E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AGTCM </w:t>
      </w:r>
    </w:p>
    <w:p w14:paraId="0161403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Juliane Papendorf</w:t>
      </w:r>
    </w:p>
    <w:p w14:paraId="0AE9AE4A"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Telefon: +49 (0)176 - 10 30 51 87</w:t>
      </w:r>
    </w:p>
    <w:p w14:paraId="41D00FB8"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E-Mail: papendorf@agtcm.de</w:t>
      </w:r>
    </w:p>
    <w:p w14:paraId="65F7EC15" w14:textId="77777777" w:rsidR="00555792" w:rsidRPr="003C5B6B" w:rsidRDefault="00555792" w:rsidP="00555792">
      <w:pPr>
        <w:pStyle w:val="Textkrper"/>
        <w:spacing w:after="0"/>
        <w:rPr>
          <w:rFonts w:ascii="Century Gothic" w:hAnsi="Century Gothic" w:cstheme="minorHAnsi"/>
        </w:rPr>
      </w:pPr>
      <w:r w:rsidRPr="003C5B6B">
        <w:rPr>
          <w:rFonts w:ascii="Century Gothic" w:hAnsi="Century Gothic" w:cstheme="minorHAnsi"/>
        </w:rPr>
        <w:t xml:space="preserve">Internet: </w:t>
      </w:r>
      <w:hyperlink r:id="rId12" w:history="1">
        <w:r w:rsidRPr="003C5B6B">
          <w:rPr>
            <w:rStyle w:val="Hyperlink"/>
            <w:rFonts w:ascii="Century Gothic" w:hAnsi="Century Gothic" w:cstheme="minorHAnsi"/>
          </w:rPr>
          <w:t>www.agtcm.de</w:t>
        </w:r>
      </w:hyperlink>
      <w:r w:rsidRPr="003C5B6B">
        <w:rPr>
          <w:rFonts w:ascii="Century Gothic" w:hAnsi="Century Gothic" w:cstheme="minorHAnsi"/>
        </w:rPr>
        <w:t xml:space="preserve"> </w:t>
      </w:r>
    </w:p>
    <w:bookmarkEnd w:id="0"/>
    <w:p w14:paraId="7FA50B19" w14:textId="77777777" w:rsidR="00555792" w:rsidRDefault="00555792" w:rsidP="006352C8">
      <w:pPr>
        <w:pStyle w:val="Textkrper"/>
        <w:spacing w:line="276" w:lineRule="auto"/>
        <w:rPr>
          <w:rFonts w:ascii="Century Gothic" w:hAnsi="Century Gothic" w:cstheme="minorHAnsi"/>
        </w:rPr>
      </w:pPr>
    </w:p>
    <w:sectPr w:rsidR="00555792" w:rsidSect="00C579F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8578" w14:textId="77777777" w:rsidR="00E65F53" w:rsidRDefault="00E65F53">
      <w:r>
        <w:separator/>
      </w:r>
    </w:p>
  </w:endnote>
  <w:endnote w:type="continuationSeparator" w:id="0">
    <w:p w14:paraId="06CBE6BE" w14:textId="77777777" w:rsidR="00E65F53" w:rsidRDefault="00E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1A62" w14:textId="77777777" w:rsidR="00323026" w:rsidRDefault="003230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C602" w14:textId="77777777" w:rsidR="00C71E82" w:rsidRDefault="00423793" w:rsidP="005A7BDF">
    <w:pPr>
      <w:pStyle w:val="Fuzeile"/>
      <w:tabs>
        <w:tab w:val="clear" w:pos="4819"/>
        <w:tab w:val="clear" w:pos="9638"/>
        <w:tab w:val="left" w:pos="651"/>
      </w:tabs>
    </w:pPr>
    <w:r>
      <w:rPr>
        <w:noProof/>
        <w:lang w:eastAsia="de-DE"/>
      </w:rPr>
      <w:drawing>
        <wp:anchor distT="0" distB="0" distL="114300" distR="114300" simplePos="0" relativeHeight="251658240" behindDoc="0" locked="1" layoutInCell="1" allowOverlap="0" wp14:anchorId="52EF751E" wp14:editId="476CD71D">
          <wp:simplePos x="717550" y="9378950"/>
          <wp:positionH relativeFrom="column">
            <wp:align>center</wp:align>
          </wp:positionH>
          <wp:positionV relativeFrom="bottomMargin">
            <wp:align>bottom</wp:align>
          </wp:positionV>
          <wp:extent cx="7560000" cy="1058400"/>
          <wp:effectExtent l="0" t="0" r="3175" b="8890"/>
          <wp:wrapTopAndBottom/>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F3E4" w14:textId="77777777" w:rsidR="00323026" w:rsidRDefault="003230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999B" w14:textId="77777777" w:rsidR="00E65F53" w:rsidRDefault="00E65F53">
      <w:r>
        <w:separator/>
      </w:r>
    </w:p>
  </w:footnote>
  <w:footnote w:type="continuationSeparator" w:id="0">
    <w:p w14:paraId="12A93527" w14:textId="77777777" w:rsidR="00E65F53" w:rsidRDefault="00E6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2CE1" w14:textId="77777777" w:rsidR="00323026" w:rsidRDefault="003230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2F38" w14:textId="77777777" w:rsidR="00156665" w:rsidRDefault="00156665" w:rsidP="00156665">
    <w:pPr>
      <w:pStyle w:val="Kopfzeile"/>
      <w:tabs>
        <w:tab w:val="clear" w:pos="5103"/>
        <w:tab w:val="clear" w:pos="10206"/>
        <w:tab w:val="left" w:pos="38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EC74" w14:textId="77777777" w:rsidR="00323026" w:rsidRDefault="003230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AE5A6E"/>
    <w:multiLevelType w:val="hybridMultilevel"/>
    <w:tmpl w:val="F862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FC75CD"/>
    <w:multiLevelType w:val="hybridMultilevel"/>
    <w:tmpl w:val="399C6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574408"/>
    <w:multiLevelType w:val="hybridMultilevel"/>
    <w:tmpl w:val="48B6C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736E4F"/>
    <w:multiLevelType w:val="hybridMultilevel"/>
    <w:tmpl w:val="2206C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BE3C35"/>
    <w:multiLevelType w:val="hybridMultilevel"/>
    <w:tmpl w:val="EA9C0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3254340">
    <w:abstractNumId w:val="0"/>
  </w:num>
  <w:num w:numId="2" w16cid:durableId="1227449365">
    <w:abstractNumId w:val="0"/>
  </w:num>
  <w:num w:numId="3" w16cid:durableId="112211841">
    <w:abstractNumId w:val="2"/>
  </w:num>
  <w:num w:numId="4" w16cid:durableId="667170260">
    <w:abstractNumId w:val="6"/>
  </w:num>
  <w:num w:numId="5" w16cid:durableId="1349411836">
    <w:abstractNumId w:val="5"/>
  </w:num>
  <w:num w:numId="6" w16cid:durableId="69741490">
    <w:abstractNumId w:val="1"/>
  </w:num>
  <w:num w:numId="7" w16cid:durableId="656812053">
    <w:abstractNumId w:val="3"/>
  </w:num>
  <w:num w:numId="8" w16cid:durableId="2078622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3A"/>
    <w:rsid w:val="000027A1"/>
    <w:rsid w:val="0004150A"/>
    <w:rsid w:val="00047531"/>
    <w:rsid w:val="000539A6"/>
    <w:rsid w:val="000552BC"/>
    <w:rsid w:val="00060049"/>
    <w:rsid w:val="000615FF"/>
    <w:rsid w:val="00071242"/>
    <w:rsid w:val="0007156C"/>
    <w:rsid w:val="0007273A"/>
    <w:rsid w:val="000840E9"/>
    <w:rsid w:val="00094AEB"/>
    <w:rsid w:val="00097A0B"/>
    <w:rsid w:val="000B11CF"/>
    <w:rsid w:val="000C1F05"/>
    <w:rsid w:val="000C5C20"/>
    <w:rsid w:val="000C7FF5"/>
    <w:rsid w:val="000D4606"/>
    <w:rsid w:val="00100C1C"/>
    <w:rsid w:val="00110CCC"/>
    <w:rsid w:val="001172EE"/>
    <w:rsid w:val="00121E49"/>
    <w:rsid w:val="0012476E"/>
    <w:rsid w:val="00124FEB"/>
    <w:rsid w:val="001401ED"/>
    <w:rsid w:val="00144091"/>
    <w:rsid w:val="00153FF3"/>
    <w:rsid w:val="00156665"/>
    <w:rsid w:val="001601DD"/>
    <w:rsid w:val="00161AAF"/>
    <w:rsid w:val="0016218D"/>
    <w:rsid w:val="00166925"/>
    <w:rsid w:val="0016719A"/>
    <w:rsid w:val="00171827"/>
    <w:rsid w:val="001947CF"/>
    <w:rsid w:val="001A07DC"/>
    <w:rsid w:val="001A7913"/>
    <w:rsid w:val="001A7BBF"/>
    <w:rsid w:val="001D22DD"/>
    <w:rsid w:val="001E0D12"/>
    <w:rsid w:val="002056E9"/>
    <w:rsid w:val="00206F21"/>
    <w:rsid w:val="0022197D"/>
    <w:rsid w:val="00234118"/>
    <w:rsid w:val="00253B40"/>
    <w:rsid w:val="00256DAF"/>
    <w:rsid w:val="00290CB7"/>
    <w:rsid w:val="002920DD"/>
    <w:rsid w:val="00293A8E"/>
    <w:rsid w:val="00294718"/>
    <w:rsid w:val="002A554E"/>
    <w:rsid w:val="002B5F4C"/>
    <w:rsid w:val="002C1212"/>
    <w:rsid w:val="002E1DB2"/>
    <w:rsid w:val="002F0387"/>
    <w:rsid w:val="002F6801"/>
    <w:rsid w:val="00322C6C"/>
    <w:rsid w:val="00323026"/>
    <w:rsid w:val="00347731"/>
    <w:rsid w:val="00370CDA"/>
    <w:rsid w:val="003902C3"/>
    <w:rsid w:val="00391ADB"/>
    <w:rsid w:val="00396E04"/>
    <w:rsid w:val="00396F7C"/>
    <w:rsid w:val="003A21F5"/>
    <w:rsid w:val="003A5EDD"/>
    <w:rsid w:val="003C09A2"/>
    <w:rsid w:val="003C1D7D"/>
    <w:rsid w:val="003C3D69"/>
    <w:rsid w:val="003C5B6B"/>
    <w:rsid w:val="003D2811"/>
    <w:rsid w:val="003E7095"/>
    <w:rsid w:val="004061C3"/>
    <w:rsid w:val="0041154F"/>
    <w:rsid w:val="0041356B"/>
    <w:rsid w:val="00423793"/>
    <w:rsid w:val="00437A4C"/>
    <w:rsid w:val="00464874"/>
    <w:rsid w:val="00473DF2"/>
    <w:rsid w:val="004B79EC"/>
    <w:rsid w:val="004D322A"/>
    <w:rsid w:val="004D631A"/>
    <w:rsid w:val="004E1493"/>
    <w:rsid w:val="004E3341"/>
    <w:rsid w:val="004E3C1E"/>
    <w:rsid w:val="00501825"/>
    <w:rsid w:val="0051715B"/>
    <w:rsid w:val="005335AB"/>
    <w:rsid w:val="0053727C"/>
    <w:rsid w:val="00554374"/>
    <w:rsid w:val="00555792"/>
    <w:rsid w:val="0056191B"/>
    <w:rsid w:val="00576446"/>
    <w:rsid w:val="0057694D"/>
    <w:rsid w:val="00590E13"/>
    <w:rsid w:val="00593259"/>
    <w:rsid w:val="0059636A"/>
    <w:rsid w:val="005A0D7F"/>
    <w:rsid w:val="005A2ED3"/>
    <w:rsid w:val="005A7BDF"/>
    <w:rsid w:val="005C15C2"/>
    <w:rsid w:val="005E1142"/>
    <w:rsid w:val="005E131E"/>
    <w:rsid w:val="005E3531"/>
    <w:rsid w:val="005F6891"/>
    <w:rsid w:val="00603572"/>
    <w:rsid w:val="0062280F"/>
    <w:rsid w:val="00625B39"/>
    <w:rsid w:val="006352C8"/>
    <w:rsid w:val="00645DC8"/>
    <w:rsid w:val="00647BB2"/>
    <w:rsid w:val="006713C7"/>
    <w:rsid w:val="0068404E"/>
    <w:rsid w:val="006A4721"/>
    <w:rsid w:val="006D2CD5"/>
    <w:rsid w:val="006E007E"/>
    <w:rsid w:val="006E5261"/>
    <w:rsid w:val="006F3A02"/>
    <w:rsid w:val="007332F0"/>
    <w:rsid w:val="00733C83"/>
    <w:rsid w:val="00737090"/>
    <w:rsid w:val="0075723F"/>
    <w:rsid w:val="007956BC"/>
    <w:rsid w:val="00795968"/>
    <w:rsid w:val="007A372F"/>
    <w:rsid w:val="007A41D1"/>
    <w:rsid w:val="007A602B"/>
    <w:rsid w:val="008057B0"/>
    <w:rsid w:val="00806EF6"/>
    <w:rsid w:val="00807293"/>
    <w:rsid w:val="008558CB"/>
    <w:rsid w:val="0085702E"/>
    <w:rsid w:val="00885959"/>
    <w:rsid w:val="00895888"/>
    <w:rsid w:val="00896473"/>
    <w:rsid w:val="008B3C17"/>
    <w:rsid w:val="008D42A4"/>
    <w:rsid w:val="008D58F6"/>
    <w:rsid w:val="008E10CF"/>
    <w:rsid w:val="009153CB"/>
    <w:rsid w:val="0091592C"/>
    <w:rsid w:val="00935057"/>
    <w:rsid w:val="00944620"/>
    <w:rsid w:val="00944990"/>
    <w:rsid w:val="00947ED6"/>
    <w:rsid w:val="00951B21"/>
    <w:rsid w:val="00952679"/>
    <w:rsid w:val="0095316A"/>
    <w:rsid w:val="00965D65"/>
    <w:rsid w:val="00975AF1"/>
    <w:rsid w:val="00981C72"/>
    <w:rsid w:val="0098437E"/>
    <w:rsid w:val="009A59BD"/>
    <w:rsid w:val="009A77F2"/>
    <w:rsid w:val="009B2B35"/>
    <w:rsid w:val="009C2A4B"/>
    <w:rsid w:val="009D0446"/>
    <w:rsid w:val="009D41CC"/>
    <w:rsid w:val="009E2116"/>
    <w:rsid w:val="009E4E31"/>
    <w:rsid w:val="009F68D8"/>
    <w:rsid w:val="00A03734"/>
    <w:rsid w:val="00A23472"/>
    <w:rsid w:val="00A23CB5"/>
    <w:rsid w:val="00A24FE0"/>
    <w:rsid w:val="00A33614"/>
    <w:rsid w:val="00A735F0"/>
    <w:rsid w:val="00A77756"/>
    <w:rsid w:val="00A823E3"/>
    <w:rsid w:val="00A91D52"/>
    <w:rsid w:val="00AA4AB5"/>
    <w:rsid w:val="00AA6F15"/>
    <w:rsid w:val="00AA7052"/>
    <w:rsid w:val="00AB59D9"/>
    <w:rsid w:val="00AC4876"/>
    <w:rsid w:val="00AD011E"/>
    <w:rsid w:val="00AF0A3D"/>
    <w:rsid w:val="00AF3424"/>
    <w:rsid w:val="00B0640D"/>
    <w:rsid w:val="00B069C1"/>
    <w:rsid w:val="00B1029A"/>
    <w:rsid w:val="00B11C18"/>
    <w:rsid w:val="00B1504F"/>
    <w:rsid w:val="00B27D83"/>
    <w:rsid w:val="00B5130B"/>
    <w:rsid w:val="00B51E17"/>
    <w:rsid w:val="00B52820"/>
    <w:rsid w:val="00B61D3A"/>
    <w:rsid w:val="00B627DE"/>
    <w:rsid w:val="00B87002"/>
    <w:rsid w:val="00B97EB6"/>
    <w:rsid w:val="00C066A3"/>
    <w:rsid w:val="00C104BB"/>
    <w:rsid w:val="00C14A0C"/>
    <w:rsid w:val="00C24AE9"/>
    <w:rsid w:val="00C269D4"/>
    <w:rsid w:val="00C2760E"/>
    <w:rsid w:val="00C36DD4"/>
    <w:rsid w:val="00C50332"/>
    <w:rsid w:val="00C579FA"/>
    <w:rsid w:val="00C64B3D"/>
    <w:rsid w:val="00C71E82"/>
    <w:rsid w:val="00C7702B"/>
    <w:rsid w:val="00C8338B"/>
    <w:rsid w:val="00C94235"/>
    <w:rsid w:val="00CB262E"/>
    <w:rsid w:val="00CB2BFD"/>
    <w:rsid w:val="00CE20F9"/>
    <w:rsid w:val="00CE7BDD"/>
    <w:rsid w:val="00CF1584"/>
    <w:rsid w:val="00CF77FF"/>
    <w:rsid w:val="00D02585"/>
    <w:rsid w:val="00D10C25"/>
    <w:rsid w:val="00D11E50"/>
    <w:rsid w:val="00D2355D"/>
    <w:rsid w:val="00D50575"/>
    <w:rsid w:val="00D60A27"/>
    <w:rsid w:val="00D6462A"/>
    <w:rsid w:val="00D70225"/>
    <w:rsid w:val="00D77EA3"/>
    <w:rsid w:val="00D94014"/>
    <w:rsid w:val="00D94EA6"/>
    <w:rsid w:val="00DC1CF6"/>
    <w:rsid w:val="00DE727A"/>
    <w:rsid w:val="00DE7FA7"/>
    <w:rsid w:val="00E11A70"/>
    <w:rsid w:val="00E14AA6"/>
    <w:rsid w:val="00E23EBC"/>
    <w:rsid w:val="00E27027"/>
    <w:rsid w:val="00E3287D"/>
    <w:rsid w:val="00E36700"/>
    <w:rsid w:val="00E41E72"/>
    <w:rsid w:val="00E422F9"/>
    <w:rsid w:val="00E54A12"/>
    <w:rsid w:val="00E65F53"/>
    <w:rsid w:val="00EA41DB"/>
    <w:rsid w:val="00EC74A2"/>
    <w:rsid w:val="00ED6DF1"/>
    <w:rsid w:val="00EE2390"/>
    <w:rsid w:val="00EE45BC"/>
    <w:rsid w:val="00EF5BF2"/>
    <w:rsid w:val="00F04B52"/>
    <w:rsid w:val="00F07B03"/>
    <w:rsid w:val="00F22872"/>
    <w:rsid w:val="00F45AD9"/>
    <w:rsid w:val="00F55662"/>
    <w:rsid w:val="00F60733"/>
    <w:rsid w:val="00F94A6D"/>
    <w:rsid w:val="00FA1DCA"/>
    <w:rsid w:val="00FA5EC5"/>
    <w:rsid w:val="00FB6ADA"/>
    <w:rsid w:val="00FC566C"/>
    <w:rsid w:val="00FF0925"/>
    <w:rsid w:val="00FF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586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paragraph" w:styleId="berschrift3">
    <w:name w:val="heading 3"/>
    <w:basedOn w:val="Standard"/>
    <w:link w:val="berschrift3Zchn"/>
    <w:uiPriority w:val="9"/>
    <w:qFormat/>
    <w:rsid w:val="000027A1"/>
    <w:pPr>
      <w:widowControl/>
      <w:suppressAutoHyphens w:val="0"/>
      <w:spacing w:before="100" w:beforeAutospacing="1" w:after="100" w:afterAutospacing="1"/>
      <w:outlineLvl w:val="2"/>
    </w:pPr>
    <w:rPr>
      <w:b/>
      <w:bCs/>
      <w:sz w:val="27"/>
      <w:szCs w:val="27"/>
      <w:lang w:eastAsia="de-DE"/>
    </w:rPr>
  </w:style>
  <w:style w:type="paragraph" w:styleId="berschrift5">
    <w:name w:val="heading 5"/>
    <w:basedOn w:val="Standard"/>
    <w:next w:val="Standard"/>
    <w:link w:val="berschrift5Zchn"/>
    <w:uiPriority w:val="9"/>
    <w:semiHidden/>
    <w:unhideWhenUsed/>
    <w:qFormat/>
    <w:rsid w:val="008558C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character" w:customStyle="1" w:styleId="berschrift3Zchn">
    <w:name w:val="Überschrift 3 Zchn"/>
    <w:basedOn w:val="Absatz-Standardschriftart"/>
    <w:link w:val="berschrift3"/>
    <w:uiPriority w:val="9"/>
    <w:rsid w:val="000027A1"/>
    <w:rPr>
      <w:b/>
      <w:bCs/>
      <w:sz w:val="27"/>
      <w:szCs w:val="27"/>
    </w:rPr>
  </w:style>
  <w:style w:type="character" w:customStyle="1" w:styleId="berschrift5Zchn">
    <w:name w:val="Überschrift 5 Zchn"/>
    <w:basedOn w:val="Absatz-Standardschriftart"/>
    <w:link w:val="berschrift5"/>
    <w:uiPriority w:val="9"/>
    <w:semiHidden/>
    <w:rsid w:val="008558CB"/>
    <w:rPr>
      <w:rFonts w:asciiTheme="majorHAnsi" w:eastAsiaTheme="majorEastAsia" w:hAnsiTheme="majorHAnsi" w:cstheme="majorBidi"/>
      <w:color w:val="365F91" w:themeColor="accent1" w:themeShade="BF"/>
      <w:lang w:eastAsia="ar-SA"/>
    </w:rPr>
  </w:style>
  <w:style w:type="paragraph" w:customStyle="1" w:styleId="u-nospace">
    <w:name w:val="u-nospace"/>
    <w:basedOn w:val="Standard"/>
    <w:rsid w:val="008558CB"/>
    <w:pPr>
      <w:widowControl/>
      <w:suppressAutoHyphens w:val="0"/>
      <w:spacing w:before="100" w:beforeAutospacing="1" w:after="100" w:afterAutospacing="1"/>
    </w:pPr>
    <w:rPr>
      <w:sz w:val="24"/>
      <w:szCs w:val="24"/>
      <w:lang w:eastAsia="de-DE"/>
    </w:rPr>
  </w:style>
  <w:style w:type="character" w:styleId="Kommentarzeichen">
    <w:name w:val="annotation reference"/>
    <w:basedOn w:val="Absatz-Standardschriftart"/>
    <w:uiPriority w:val="99"/>
    <w:semiHidden/>
    <w:unhideWhenUsed/>
    <w:rsid w:val="00097A0B"/>
    <w:rPr>
      <w:sz w:val="16"/>
      <w:szCs w:val="16"/>
    </w:rPr>
  </w:style>
  <w:style w:type="paragraph" w:styleId="Kommentartext">
    <w:name w:val="annotation text"/>
    <w:basedOn w:val="Standard"/>
    <w:link w:val="KommentartextZchn2"/>
    <w:uiPriority w:val="99"/>
    <w:semiHidden/>
    <w:unhideWhenUsed/>
    <w:rsid w:val="00097A0B"/>
  </w:style>
  <w:style w:type="character" w:customStyle="1" w:styleId="KommentartextZchn2">
    <w:name w:val="Kommentartext Zchn2"/>
    <w:basedOn w:val="Absatz-Standardschriftart"/>
    <w:link w:val="Kommentartext"/>
    <w:uiPriority w:val="99"/>
    <w:semiHidden/>
    <w:rsid w:val="00097A0B"/>
    <w:rPr>
      <w:lang w:eastAsia="ar-SA"/>
    </w:rPr>
  </w:style>
  <w:style w:type="character" w:customStyle="1" w:styleId="NichtaufgelsteErwhnung1">
    <w:name w:val="Nicht aufgelöste Erwähnung1"/>
    <w:basedOn w:val="Absatz-Standardschriftart"/>
    <w:uiPriority w:val="99"/>
    <w:semiHidden/>
    <w:unhideWhenUsed/>
    <w:rsid w:val="005A0D7F"/>
    <w:rPr>
      <w:color w:val="605E5C"/>
      <w:shd w:val="clear" w:color="auto" w:fill="E1DFDD"/>
    </w:rPr>
  </w:style>
  <w:style w:type="paragraph" w:styleId="Listenabsatz">
    <w:name w:val="List Paragraph"/>
    <w:basedOn w:val="Standard"/>
    <w:uiPriority w:val="34"/>
    <w:qFormat/>
    <w:rsid w:val="002E1DB2"/>
    <w:pPr>
      <w:ind w:left="720"/>
      <w:contextualSpacing/>
    </w:pPr>
  </w:style>
  <w:style w:type="paragraph" w:styleId="berarbeitung">
    <w:name w:val="Revision"/>
    <w:hidden/>
    <w:uiPriority w:val="99"/>
    <w:semiHidden/>
    <w:rsid w:val="00C14A0C"/>
    <w:rPr>
      <w:lang w:eastAsia="ar-SA"/>
    </w:rPr>
  </w:style>
  <w:style w:type="character" w:customStyle="1" w:styleId="NichtaufgelsteErwhnung2">
    <w:name w:val="Nicht aufgelöste Erwähnung2"/>
    <w:basedOn w:val="Absatz-Standardschriftart"/>
    <w:uiPriority w:val="99"/>
    <w:semiHidden/>
    <w:unhideWhenUsed/>
    <w:rsid w:val="00D60A27"/>
    <w:rPr>
      <w:color w:val="605E5C"/>
      <w:shd w:val="clear" w:color="auto" w:fill="E1DFDD"/>
    </w:rPr>
  </w:style>
  <w:style w:type="character" w:styleId="Fett">
    <w:name w:val="Strong"/>
    <w:basedOn w:val="Absatz-Standardschriftart"/>
    <w:uiPriority w:val="22"/>
    <w:qFormat/>
    <w:rsid w:val="005E131E"/>
    <w:rPr>
      <w:b/>
      <w:bCs/>
    </w:rPr>
  </w:style>
  <w:style w:type="character" w:customStyle="1" w:styleId="q4iawc">
    <w:name w:val="q4iawc"/>
    <w:basedOn w:val="Absatz-Standardschriftart"/>
    <w:rsid w:val="00B87002"/>
  </w:style>
  <w:style w:type="paragraph" w:styleId="NurText">
    <w:name w:val="Plain Text"/>
    <w:basedOn w:val="Standard"/>
    <w:link w:val="NurTextZchn"/>
    <w:uiPriority w:val="99"/>
    <w:semiHidden/>
    <w:unhideWhenUsed/>
    <w:rsid w:val="00807293"/>
    <w:pPr>
      <w:widowControl/>
      <w:suppressAutoHyphens w:val="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07293"/>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9D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608">
      <w:bodyDiv w:val="1"/>
      <w:marLeft w:val="0"/>
      <w:marRight w:val="0"/>
      <w:marTop w:val="0"/>
      <w:marBottom w:val="0"/>
      <w:divBdr>
        <w:top w:val="none" w:sz="0" w:space="0" w:color="auto"/>
        <w:left w:val="none" w:sz="0" w:space="0" w:color="auto"/>
        <w:bottom w:val="none" w:sz="0" w:space="0" w:color="auto"/>
        <w:right w:val="none" w:sz="0" w:space="0" w:color="auto"/>
      </w:divBdr>
      <w:divsChild>
        <w:div w:id="1297955710">
          <w:marLeft w:val="0"/>
          <w:marRight w:val="0"/>
          <w:marTop w:val="0"/>
          <w:marBottom w:val="0"/>
          <w:divBdr>
            <w:top w:val="none" w:sz="0" w:space="0" w:color="auto"/>
            <w:left w:val="none" w:sz="0" w:space="0" w:color="auto"/>
            <w:bottom w:val="none" w:sz="0" w:space="0" w:color="auto"/>
            <w:right w:val="none" w:sz="0" w:space="0" w:color="auto"/>
          </w:divBdr>
        </w:div>
        <w:div w:id="1521432483">
          <w:marLeft w:val="0"/>
          <w:marRight w:val="0"/>
          <w:marTop w:val="0"/>
          <w:marBottom w:val="0"/>
          <w:divBdr>
            <w:top w:val="none" w:sz="0" w:space="0" w:color="auto"/>
            <w:left w:val="none" w:sz="0" w:space="0" w:color="auto"/>
            <w:bottom w:val="none" w:sz="0" w:space="0" w:color="auto"/>
            <w:right w:val="none" w:sz="0" w:space="0" w:color="auto"/>
          </w:divBdr>
        </w:div>
      </w:divsChild>
    </w:div>
    <w:div w:id="140008093">
      <w:bodyDiv w:val="1"/>
      <w:marLeft w:val="0"/>
      <w:marRight w:val="0"/>
      <w:marTop w:val="0"/>
      <w:marBottom w:val="0"/>
      <w:divBdr>
        <w:top w:val="none" w:sz="0" w:space="0" w:color="auto"/>
        <w:left w:val="none" w:sz="0" w:space="0" w:color="auto"/>
        <w:bottom w:val="none" w:sz="0" w:space="0" w:color="auto"/>
        <w:right w:val="none" w:sz="0" w:space="0" w:color="auto"/>
      </w:divBdr>
    </w:div>
    <w:div w:id="226384588">
      <w:bodyDiv w:val="1"/>
      <w:marLeft w:val="0"/>
      <w:marRight w:val="0"/>
      <w:marTop w:val="0"/>
      <w:marBottom w:val="0"/>
      <w:divBdr>
        <w:top w:val="none" w:sz="0" w:space="0" w:color="auto"/>
        <w:left w:val="none" w:sz="0" w:space="0" w:color="auto"/>
        <w:bottom w:val="none" w:sz="0" w:space="0" w:color="auto"/>
        <w:right w:val="none" w:sz="0" w:space="0" w:color="auto"/>
      </w:divBdr>
      <w:divsChild>
        <w:div w:id="19597912">
          <w:marLeft w:val="0"/>
          <w:marRight w:val="0"/>
          <w:marTop w:val="0"/>
          <w:marBottom w:val="0"/>
          <w:divBdr>
            <w:top w:val="none" w:sz="0" w:space="0" w:color="auto"/>
            <w:left w:val="none" w:sz="0" w:space="0" w:color="auto"/>
            <w:bottom w:val="none" w:sz="0" w:space="0" w:color="auto"/>
            <w:right w:val="none" w:sz="0" w:space="0" w:color="auto"/>
          </w:divBdr>
        </w:div>
        <w:div w:id="1597710582">
          <w:marLeft w:val="0"/>
          <w:marRight w:val="0"/>
          <w:marTop w:val="0"/>
          <w:marBottom w:val="0"/>
          <w:divBdr>
            <w:top w:val="none" w:sz="0" w:space="0" w:color="auto"/>
            <w:left w:val="none" w:sz="0" w:space="0" w:color="auto"/>
            <w:bottom w:val="none" w:sz="0" w:space="0" w:color="auto"/>
            <w:right w:val="none" w:sz="0" w:space="0" w:color="auto"/>
          </w:divBdr>
        </w:div>
      </w:divsChild>
    </w:div>
    <w:div w:id="402526053">
      <w:bodyDiv w:val="1"/>
      <w:marLeft w:val="0"/>
      <w:marRight w:val="0"/>
      <w:marTop w:val="0"/>
      <w:marBottom w:val="0"/>
      <w:divBdr>
        <w:top w:val="none" w:sz="0" w:space="0" w:color="auto"/>
        <w:left w:val="none" w:sz="0" w:space="0" w:color="auto"/>
        <w:bottom w:val="none" w:sz="0" w:space="0" w:color="auto"/>
        <w:right w:val="none" w:sz="0" w:space="0" w:color="auto"/>
      </w:divBdr>
    </w:div>
    <w:div w:id="539517476">
      <w:bodyDiv w:val="1"/>
      <w:marLeft w:val="0"/>
      <w:marRight w:val="0"/>
      <w:marTop w:val="0"/>
      <w:marBottom w:val="0"/>
      <w:divBdr>
        <w:top w:val="none" w:sz="0" w:space="0" w:color="auto"/>
        <w:left w:val="none" w:sz="0" w:space="0" w:color="auto"/>
        <w:bottom w:val="none" w:sz="0" w:space="0" w:color="auto"/>
        <w:right w:val="none" w:sz="0" w:space="0" w:color="auto"/>
      </w:divBdr>
    </w:div>
    <w:div w:id="544104903">
      <w:bodyDiv w:val="1"/>
      <w:marLeft w:val="0"/>
      <w:marRight w:val="0"/>
      <w:marTop w:val="0"/>
      <w:marBottom w:val="0"/>
      <w:divBdr>
        <w:top w:val="none" w:sz="0" w:space="0" w:color="auto"/>
        <w:left w:val="none" w:sz="0" w:space="0" w:color="auto"/>
        <w:bottom w:val="none" w:sz="0" w:space="0" w:color="auto"/>
        <w:right w:val="none" w:sz="0" w:space="0" w:color="auto"/>
      </w:divBdr>
    </w:div>
    <w:div w:id="588076941">
      <w:bodyDiv w:val="1"/>
      <w:marLeft w:val="0"/>
      <w:marRight w:val="0"/>
      <w:marTop w:val="0"/>
      <w:marBottom w:val="0"/>
      <w:divBdr>
        <w:top w:val="none" w:sz="0" w:space="0" w:color="auto"/>
        <w:left w:val="none" w:sz="0" w:space="0" w:color="auto"/>
        <w:bottom w:val="none" w:sz="0" w:space="0" w:color="auto"/>
        <w:right w:val="none" w:sz="0" w:space="0" w:color="auto"/>
      </w:divBdr>
    </w:div>
    <w:div w:id="614793430">
      <w:bodyDiv w:val="1"/>
      <w:marLeft w:val="0"/>
      <w:marRight w:val="0"/>
      <w:marTop w:val="0"/>
      <w:marBottom w:val="0"/>
      <w:divBdr>
        <w:top w:val="none" w:sz="0" w:space="0" w:color="auto"/>
        <w:left w:val="none" w:sz="0" w:space="0" w:color="auto"/>
        <w:bottom w:val="none" w:sz="0" w:space="0" w:color="auto"/>
        <w:right w:val="none" w:sz="0" w:space="0" w:color="auto"/>
      </w:divBdr>
      <w:divsChild>
        <w:div w:id="1281064543">
          <w:marLeft w:val="0"/>
          <w:marRight w:val="0"/>
          <w:marTop w:val="0"/>
          <w:marBottom w:val="0"/>
          <w:divBdr>
            <w:top w:val="none" w:sz="0" w:space="0" w:color="auto"/>
            <w:left w:val="none" w:sz="0" w:space="0" w:color="auto"/>
            <w:bottom w:val="none" w:sz="0" w:space="0" w:color="auto"/>
            <w:right w:val="none" w:sz="0" w:space="0" w:color="auto"/>
          </w:divBdr>
        </w:div>
        <w:div w:id="535430602">
          <w:marLeft w:val="0"/>
          <w:marRight w:val="0"/>
          <w:marTop w:val="0"/>
          <w:marBottom w:val="0"/>
          <w:divBdr>
            <w:top w:val="none" w:sz="0" w:space="0" w:color="auto"/>
            <w:left w:val="none" w:sz="0" w:space="0" w:color="auto"/>
            <w:bottom w:val="none" w:sz="0" w:space="0" w:color="auto"/>
            <w:right w:val="none" w:sz="0" w:space="0" w:color="auto"/>
          </w:divBdr>
        </w:div>
      </w:divsChild>
    </w:div>
    <w:div w:id="665941140">
      <w:bodyDiv w:val="1"/>
      <w:marLeft w:val="0"/>
      <w:marRight w:val="0"/>
      <w:marTop w:val="0"/>
      <w:marBottom w:val="0"/>
      <w:divBdr>
        <w:top w:val="none" w:sz="0" w:space="0" w:color="auto"/>
        <w:left w:val="none" w:sz="0" w:space="0" w:color="auto"/>
        <w:bottom w:val="none" w:sz="0" w:space="0" w:color="auto"/>
        <w:right w:val="none" w:sz="0" w:space="0" w:color="auto"/>
      </w:divBdr>
      <w:divsChild>
        <w:div w:id="347873393">
          <w:marLeft w:val="0"/>
          <w:marRight w:val="0"/>
          <w:marTop w:val="0"/>
          <w:marBottom w:val="0"/>
          <w:divBdr>
            <w:top w:val="none" w:sz="0" w:space="0" w:color="auto"/>
            <w:left w:val="none" w:sz="0" w:space="0" w:color="auto"/>
            <w:bottom w:val="none" w:sz="0" w:space="0" w:color="auto"/>
            <w:right w:val="none" w:sz="0" w:space="0" w:color="auto"/>
          </w:divBdr>
        </w:div>
        <w:div w:id="312949698">
          <w:marLeft w:val="0"/>
          <w:marRight w:val="0"/>
          <w:marTop w:val="0"/>
          <w:marBottom w:val="0"/>
          <w:divBdr>
            <w:top w:val="none" w:sz="0" w:space="0" w:color="auto"/>
            <w:left w:val="none" w:sz="0" w:space="0" w:color="auto"/>
            <w:bottom w:val="none" w:sz="0" w:space="0" w:color="auto"/>
            <w:right w:val="none" w:sz="0" w:space="0" w:color="auto"/>
          </w:divBdr>
        </w:div>
      </w:divsChild>
    </w:div>
    <w:div w:id="824705320">
      <w:bodyDiv w:val="1"/>
      <w:marLeft w:val="0"/>
      <w:marRight w:val="0"/>
      <w:marTop w:val="0"/>
      <w:marBottom w:val="0"/>
      <w:divBdr>
        <w:top w:val="none" w:sz="0" w:space="0" w:color="auto"/>
        <w:left w:val="none" w:sz="0" w:space="0" w:color="auto"/>
        <w:bottom w:val="none" w:sz="0" w:space="0" w:color="auto"/>
        <w:right w:val="none" w:sz="0" w:space="0" w:color="auto"/>
      </w:divBdr>
    </w:div>
    <w:div w:id="893085446">
      <w:bodyDiv w:val="1"/>
      <w:marLeft w:val="0"/>
      <w:marRight w:val="0"/>
      <w:marTop w:val="0"/>
      <w:marBottom w:val="0"/>
      <w:divBdr>
        <w:top w:val="none" w:sz="0" w:space="0" w:color="auto"/>
        <w:left w:val="none" w:sz="0" w:space="0" w:color="auto"/>
        <w:bottom w:val="none" w:sz="0" w:space="0" w:color="auto"/>
        <w:right w:val="none" w:sz="0" w:space="0" w:color="auto"/>
      </w:divBdr>
      <w:divsChild>
        <w:div w:id="775443520">
          <w:marLeft w:val="0"/>
          <w:marRight w:val="0"/>
          <w:marTop w:val="0"/>
          <w:marBottom w:val="0"/>
          <w:divBdr>
            <w:top w:val="none" w:sz="0" w:space="0" w:color="auto"/>
            <w:left w:val="none" w:sz="0" w:space="0" w:color="auto"/>
            <w:bottom w:val="none" w:sz="0" w:space="0" w:color="auto"/>
            <w:right w:val="none" w:sz="0" w:space="0" w:color="auto"/>
          </w:divBdr>
        </w:div>
        <w:div w:id="1058939277">
          <w:marLeft w:val="0"/>
          <w:marRight w:val="0"/>
          <w:marTop w:val="0"/>
          <w:marBottom w:val="0"/>
          <w:divBdr>
            <w:top w:val="none" w:sz="0" w:space="0" w:color="auto"/>
            <w:left w:val="none" w:sz="0" w:space="0" w:color="auto"/>
            <w:bottom w:val="none" w:sz="0" w:space="0" w:color="auto"/>
            <w:right w:val="none" w:sz="0" w:space="0" w:color="auto"/>
          </w:divBdr>
        </w:div>
      </w:divsChild>
    </w:div>
    <w:div w:id="999849528">
      <w:bodyDiv w:val="1"/>
      <w:marLeft w:val="0"/>
      <w:marRight w:val="0"/>
      <w:marTop w:val="0"/>
      <w:marBottom w:val="0"/>
      <w:divBdr>
        <w:top w:val="none" w:sz="0" w:space="0" w:color="auto"/>
        <w:left w:val="none" w:sz="0" w:space="0" w:color="auto"/>
        <w:bottom w:val="none" w:sz="0" w:space="0" w:color="auto"/>
        <w:right w:val="none" w:sz="0" w:space="0" w:color="auto"/>
      </w:divBdr>
    </w:div>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 w:id="1081214567">
      <w:bodyDiv w:val="1"/>
      <w:marLeft w:val="0"/>
      <w:marRight w:val="0"/>
      <w:marTop w:val="0"/>
      <w:marBottom w:val="0"/>
      <w:divBdr>
        <w:top w:val="none" w:sz="0" w:space="0" w:color="auto"/>
        <w:left w:val="none" w:sz="0" w:space="0" w:color="auto"/>
        <w:bottom w:val="none" w:sz="0" w:space="0" w:color="auto"/>
        <w:right w:val="none" w:sz="0" w:space="0" w:color="auto"/>
      </w:divBdr>
    </w:div>
    <w:div w:id="1117335551">
      <w:bodyDiv w:val="1"/>
      <w:marLeft w:val="0"/>
      <w:marRight w:val="0"/>
      <w:marTop w:val="0"/>
      <w:marBottom w:val="0"/>
      <w:divBdr>
        <w:top w:val="none" w:sz="0" w:space="0" w:color="auto"/>
        <w:left w:val="none" w:sz="0" w:space="0" w:color="auto"/>
        <w:bottom w:val="none" w:sz="0" w:space="0" w:color="auto"/>
        <w:right w:val="none" w:sz="0" w:space="0" w:color="auto"/>
      </w:divBdr>
      <w:divsChild>
        <w:div w:id="1776247373">
          <w:marLeft w:val="0"/>
          <w:marRight w:val="0"/>
          <w:marTop w:val="0"/>
          <w:marBottom w:val="0"/>
          <w:divBdr>
            <w:top w:val="none" w:sz="0" w:space="0" w:color="auto"/>
            <w:left w:val="none" w:sz="0" w:space="0" w:color="auto"/>
            <w:bottom w:val="none" w:sz="0" w:space="0" w:color="auto"/>
            <w:right w:val="none" w:sz="0" w:space="0" w:color="auto"/>
          </w:divBdr>
        </w:div>
        <w:div w:id="1068841936">
          <w:marLeft w:val="0"/>
          <w:marRight w:val="0"/>
          <w:marTop w:val="0"/>
          <w:marBottom w:val="0"/>
          <w:divBdr>
            <w:top w:val="none" w:sz="0" w:space="0" w:color="auto"/>
            <w:left w:val="none" w:sz="0" w:space="0" w:color="auto"/>
            <w:bottom w:val="none" w:sz="0" w:space="0" w:color="auto"/>
            <w:right w:val="none" w:sz="0" w:space="0" w:color="auto"/>
          </w:divBdr>
        </w:div>
      </w:divsChild>
    </w:div>
    <w:div w:id="1227181524">
      <w:bodyDiv w:val="1"/>
      <w:marLeft w:val="0"/>
      <w:marRight w:val="0"/>
      <w:marTop w:val="0"/>
      <w:marBottom w:val="0"/>
      <w:divBdr>
        <w:top w:val="none" w:sz="0" w:space="0" w:color="auto"/>
        <w:left w:val="none" w:sz="0" w:space="0" w:color="auto"/>
        <w:bottom w:val="none" w:sz="0" w:space="0" w:color="auto"/>
        <w:right w:val="none" w:sz="0" w:space="0" w:color="auto"/>
      </w:divBdr>
    </w:div>
    <w:div w:id="1243024672">
      <w:bodyDiv w:val="1"/>
      <w:marLeft w:val="0"/>
      <w:marRight w:val="0"/>
      <w:marTop w:val="0"/>
      <w:marBottom w:val="0"/>
      <w:divBdr>
        <w:top w:val="none" w:sz="0" w:space="0" w:color="auto"/>
        <w:left w:val="none" w:sz="0" w:space="0" w:color="auto"/>
        <w:bottom w:val="none" w:sz="0" w:space="0" w:color="auto"/>
        <w:right w:val="none" w:sz="0" w:space="0" w:color="auto"/>
      </w:divBdr>
      <w:divsChild>
        <w:div w:id="435103934">
          <w:marLeft w:val="0"/>
          <w:marRight w:val="0"/>
          <w:marTop w:val="0"/>
          <w:marBottom w:val="0"/>
          <w:divBdr>
            <w:top w:val="none" w:sz="0" w:space="0" w:color="auto"/>
            <w:left w:val="none" w:sz="0" w:space="0" w:color="auto"/>
            <w:bottom w:val="none" w:sz="0" w:space="0" w:color="auto"/>
            <w:right w:val="none" w:sz="0" w:space="0" w:color="auto"/>
          </w:divBdr>
        </w:div>
        <w:div w:id="646664463">
          <w:marLeft w:val="0"/>
          <w:marRight w:val="0"/>
          <w:marTop w:val="0"/>
          <w:marBottom w:val="0"/>
          <w:divBdr>
            <w:top w:val="none" w:sz="0" w:space="0" w:color="auto"/>
            <w:left w:val="none" w:sz="0" w:space="0" w:color="auto"/>
            <w:bottom w:val="none" w:sz="0" w:space="0" w:color="auto"/>
            <w:right w:val="none" w:sz="0" w:space="0" w:color="auto"/>
          </w:divBdr>
        </w:div>
      </w:divsChild>
    </w:div>
    <w:div w:id="1371683267">
      <w:bodyDiv w:val="1"/>
      <w:marLeft w:val="0"/>
      <w:marRight w:val="0"/>
      <w:marTop w:val="0"/>
      <w:marBottom w:val="0"/>
      <w:divBdr>
        <w:top w:val="none" w:sz="0" w:space="0" w:color="auto"/>
        <w:left w:val="none" w:sz="0" w:space="0" w:color="auto"/>
        <w:bottom w:val="none" w:sz="0" w:space="0" w:color="auto"/>
        <w:right w:val="none" w:sz="0" w:space="0" w:color="auto"/>
      </w:divBdr>
    </w:div>
    <w:div w:id="1402866615">
      <w:bodyDiv w:val="1"/>
      <w:marLeft w:val="0"/>
      <w:marRight w:val="0"/>
      <w:marTop w:val="0"/>
      <w:marBottom w:val="0"/>
      <w:divBdr>
        <w:top w:val="none" w:sz="0" w:space="0" w:color="auto"/>
        <w:left w:val="none" w:sz="0" w:space="0" w:color="auto"/>
        <w:bottom w:val="none" w:sz="0" w:space="0" w:color="auto"/>
        <w:right w:val="none" w:sz="0" w:space="0" w:color="auto"/>
      </w:divBdr>
      <w:divsChild>
        <w:div w:id="1019894460">
          <w:marLeft w:val="0"/>
          <w:marRight w:val="0"/>
          <w:marTop w:val="0"/>
          <w:marBottom w:val="0"/>
          <w:divBdr>
            <w:top w:val="none" w:sz="0" w:space="0" w:color="auto"/>
            <w:left w:val="none" w:sz="0" w:space="0" w:color="auto"/>
            <w:bottom w:val="none" w:sz="0" w:space="0" w:color="auto"/>
            <w:right w:val="none" w:sz="0" w:space="0" w:color="auto"/>
          </w:divBdr>
        </w:div>
        <w:div w:id="245306735">
          <w:marLeft w:val="0"/>
          <w:marRight w:val="0"/>
          <w:marTop w:val="0"/>
          <w:marBottom w:val="0"/>
          <w:divBdr>
            <w:top w:val="none" w:sz="0" w:space="0" w:color="auto"/>
            <w:left w:val="none" w:sz="0" w:space="0" w:color="auto"/>
            <w:bottom w:val="none" w:sz="0" w:space="0" w:color="auto"/>
            <w:right w:val="none" w:sz="0" w:space="0" w:color="auto"/>
          </w:divBdr>
        </w:div>
      </w:divsChild>
    </w:div>
    <w:div w:id="1416323201">
      <w:bodyDiv w:val="1"/>
      <w:marLeft w:val="0"/>
      <w:marRight w:val="0"/>
      <w:marTop w:val="0"/>
      <w:marBottom w:val="0"/>
      <w:divBdr>
        <w:top w:val="none" w:sz="0" w:space="0" w:color="auto"/>
        <w:left w:val="none" w:sz="0" w:space="0" w:color="auto"/>
        <w:bottom w:val="none" w:sz="0" w:space="0" w:color="auto"/>
        <w:right w:val="none" w:sz="0" w:space="0" w:color="auto"/>
      </w:divBdr>
    </w:div>
    <w:div w:id="1494100759">
      <w:bodyDiv w:val="1"/>
      <w:marLeft w:val="0"/>
      <w:marRight w:val="0"/>
      <w:marTop w:val="0"/>
      <w:marBottom w:val="0"/>
      <w:divBdr>
        <w:top w:val="none" w:sz="0" w:space="0" w:color="auto"/>
        <w:left w:val="none" w:sz="0" w:space="0" w:color="auto"/>
        <w:bottom w:val="none" w:sz="0" w:space="0" w:color="auto"/>
        <w:right w:val="none" w:sz="0" w:space="0" w:color="auto"/>
      </w:divBdr>
      <w:divsChild>
        <w:div w:id="766461110">
          <w:marLeft w:val="0"/>
          <w:marRight w:val="0"/>
          <w:marTop w:val="0"/>
          <w:marBottom w:val="0"/>
          <w:divBdr>
            <w:top w:val="none" w:sz="0" w:space="0" w:color="auto"/>
            <w:left w:val="none" w:sz="0" w:space="0" w:color="auto"/>
            <w:bottom w:val="none" w:sz="0" w:space="0" w:color="auto"/>
            <w:right w:val="none" w:sz="0" w:space="0" w:color="auto"/>
          </w:divBdr>
        </w:div>
        <w:div w:id="174001011">
          <w:marLeft w:val="0"/>
          <w:marRight w:val="0"/>
          <w:marTop w:val="0"/>
          <w:marBottom w:val="0"/>
          <w:divBdr>
            <w:top w:val="none" w:sz="0" w:space="0" w:color="auto"/>
            <w:left w:val="none" w:sz="0" w:space="0" w:color="auto"/>
            <w:bottom w:val="none" w:sz="0" w:space="0" w:color="auto"/>
            <w:right w:val="none" w:sz="0" w:space="0" w:color="auto"/>
          </w:divBdr>
        </w:div>
      </w:divsChild>
    </w:div>
    <w:div w:id="1673292120">
      <w:bodyDiv w:val="1"/>
      <w:marLeft w:val="0"/>
      <w:marRight w:val="0"/>
      <w:marTop w:val="0"/>
      <w:marBottom w:val="0"/>
      <w:divBdr>
        <w:top w:val="none" w:sz="0" w:space="0" w:color="auto"/>
        <w:left w:val="none" w:sz="0" w:space="0" w:color="auto"/>
        <w:bottom w:val="none" w:sz="0" w:space="0" w:color="auto"/>
        <w:right w:val="none" w:sz="0" w:space="0" w:color="auto"/>
      </w:divBdr>
      <w:divsChild>
        <w:div w:id="253787065">
          <w:marLeft w:val="0"/>
          <w:marRight w:val="0"/>
          <w:marTop w:val="0"/>
          <w:marBottom w:val="0"/>
          <w:divBdr>
            <w:top w:val="none" w:sz="0" w:space="0" w:color="auto"/>
            <w:left w:val="none" w:sz="0" w:space="0" w:color="auto"/>
            <w:bottom w:val="none" w:sz="0" w:space="0" w:color="auto"/>
            <w:right w:val="none" w:sz="0" w:space="0" w:color="auto"/>
          </w:divBdr>
        </w:div>
        <w:div w:id="437221894">
          <w:marLeft w:val="0"/>
          <w:marRight w:val="0"/>
          <w:marTop w:val="0"/>
          <w:marBottom w:val="0"/>
          <w:divBdr>
            <w:top w:val="none" w:sz="0" w:space="0" w:color="auto"/>
            <w:left w:val="none" w:sz="0" w:space="0" w:color="auto"/>
            <w:bottom w:val="none" w:sz="0" w:space="0" w:color="auto"/>
            <w:right w:val="none" w:sz="0" w:space="0" w:color="auto"/>
          </w:divBdr>
        </w:div>
      </w:divsChild>
    </w:div>
    <w:div w:id="1698965110">
      <w:bodyDiv w:val="1"/>
      <w:marLeft w:val="0"/>
      <w:marRight w:val="0"/>
      <w:marTop w:val="0"/>
      <w:marBottom w:val="0"/>
      <w:divBdr>
        <w:top w:val="none" w:sz="0" w:space="0" w:color="auto"/>
        <w:left w:val="none" w:sz="0" w:space="0" w:color="auto"/>
        <w:bottom w:val="none" w:sz="0" w:space="0" w:color="auto"/>
        <w:right w:val="none" w:sz="0" w:space="0" w:color="auto"/>
      </w:divBdr>
    </w:div>
    <w:div w:id="1736471945">
      <w:bodyDiv w:val="1"/>
      <w:marLeft w:val="0"/>
      <w:marRight w:val="0"/>
      <w:marTop w:val="0"/>
      <w:marBottom w:val="0"/>
      <w:divBdr>
        <w:top w:val="none" w:sz="0" w:space="0" w:color="auto"/>
        <w:left w:val="none" w:sz="0" w:space="0" w:color="auto"/>
        <w:bottom w:val="none" w:sz="0" w:space="0" w:color="auto"/>
        <w:right w:val="none" w:sz="0" w:space="0" w:color="auto"/>
      </w:divBdr>
    </w:div>
    <w:div w:id="1755282411">
      <w:bodyDiv w:val="1"/>
      <w:marLeft w:val="0"/>
      <w:marRight w:val="0"/>
      <w:marTop w:val="0"/>
      <w:marBottom w:val="0"/>
      <w:divBdr>
        <w:top w:val="none" w:sz="0" w:space="0" w:color="auto"/>
        <w:left w:val="none" w:sz="0" w:space="0" w:color="auto"/>
        <w:bottom w:val="none" w:sz="0" w:space="0" w:color="auto"/>
        <w:right w:val="none" w:sz="0" w:space="0" w:color="auto"/>
      </w:divBdr>
      <w:divsChild>
        <w:div w:id="914971865">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sChild>
    </w:div>
    <w:div w:id="1842886282">
      <w:bodyDiv w:val="1"/>
      <w:marLeft w:val="0"/>
      <w:marRight w:val="0"/>
      <w:marTop w:val="0"/>
      <w:marBottom w:val="0"/>
      <w:divBdr>
        <w:top w:val="none" w:sz="0" w:space="0" w:color="auto"/>
        <w:left w:val="none" w:sz="0" w:space="0" w:color="auto"/>
        <w:bottom w:val="none" w:sz="0" w:space="0" w:color="auto"/>
        <w:right w:val="none" w:sz="0" w:space="0" w:color="auto"/>
      </w:divBdr>
      <w:divsChild>
        <w:div w:id="1960793641">
          <w:marLeft w:val="0"/>
          <w:marRight w:val="0"/>
          <w:marTop w:val="0"/>
          <w:marBottom w:val="0"/>
          <w:divBdr>
            <w:top w:val="none" w:sz="0" w:space="0" w:color="auto"/>
            <w:left w:val="none" w:sz="0" w:space="0" w:color="auto"/>
            <w:bottom w:val="none" w:sz="0" w:space="0" w:color="auto"/>
            <w:right w:val="none" w:sz="0" w:space="0" w:color="auto"/>
          </w:divBdr>
        </w:div>
        <w:div w:id="1911423776">
          <w:marLeft w:val="0"/>
          <w:marRight w:val="0"/>
          <w:marTop w:val="0"/>
          <w:marBottom w:val="0"/>
          <w:divBdr>
            <w:top w:val="none" w:sz="0" w:space="0" w:color="auto"/>
            <w:left w:val="none" w:sz="0" w:space="0" w:color="auto"/>
            <w:bottom w:val="none" w:sz="0" w:space="0" w:color="auto"/>
            <w:right w:val="none" w:sz="0" w:space="0" w:color="auto"/>
          </w:divBdr>
        </w:div>
      </w:divsChild>
    </w:div>
    <w:div w:id="1946961227">
      <w:bodyDiv w:val="1"/>
      <w:marLeft w:val="0"/>
      <w:marRight w:val="0"/>
      <w:marTop w:val="0"/>
      <w:marBottom w:val="0"/>
      <w:divBdr>
        <w:top w:val="none" w:sz="0" w:space="0" w:color="auto"/>
        <w:left w:val="none" w:sz="0" w:space="0" w:color="auto"/>
        <w:bottom w:val="none" w:sz="0" w:space="0" w:color="auto"/>
        <w:right w:val="none" w:sz="0" w:space="0" w:color="auto"/>
      </w:divBdr>
    </w:div>
    <w:div w:id="1979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tcm.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m-kongress.de/fileadmin/tcmkongress/downloads/Programm_2023_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cm-kongress.de/de/programm/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cm-kongress.de/de/programm/index.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2DB3-D2F4-7243-8E02-8665D69F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2023-02-03T10:01:00Z</dcterms:created>
  <dcterms:modified xsi:type="dcterms:W3CDTF">2023-02-06T10:09:00Z</dcterms:modified>
</cp:coreProperties>
</file>