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8014F9" w14:textId="77777777" w:rsidR="006E007E" w:rsidRPr="00156665" w:rsidRDefault="00951B21" w:rsidP="00156665">
      <w:pPr>
        <w:ind w:hanging="15"/>
        <w:jc w:val="right"/>
        <w:rPr>
          <w:rFonts w:ascii="Century Gothic" w:hAnsi="Century Gothic" w:cstheme="minorHAnsi"/>
        </w:rPr>
      </w:pPr>
      <w:r>
        <w:rPr>
          <w:rFonts w:ascii="Century Gothic" w:hAnsi="Century Gothic" w:cstheme="minorHAnsi"/>
          <w:noProof/>
          <w:lang w:eastAsia="de-DE"/>
        </w:rPr>
        <w:drawing>
          <wp:inline distT="0" distB="0" distL="0" distR="0" wp14:anchorId="4ACF612D" wp14:editId="10CFE00E">
            <wp:extent cx="2841139" cy="475488"/>
            <wp:effectExtent l="0" t="0" r="0" b="127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2949663" cy="493650"/>
                    </a:xfrm>
                    <a:prstGeom prst="rect">
                      <a:avLst/>
                    </a:prstGeom>
                  </pic:spPr>
                </pic:pic>
              </a:graphicData>
            </a:graphic>
          </wp:inline>
        </w:drawing>
      </w:r>
    </w:p>
    <w:p w14:paraId="3A1D6BF6" w14:textId="0490BD2A" w:rsidR="0007273A" w:rsidRPr="00156665" w:rsidRDefault="0007273A" w:rsidP="0007273A">
      <w:pPr>
        <w:pStyle w:val="Kopfzeile1"/>
        <w:spacing w:line="360" w:lineRule="auto"/>
        <w:ind w:hanging="15"/>
        <w:rPr>
          <w:rFonts w:ascii="Century Gothic" w:eastAsia="ヒラギノ角ゴ Pro W3" w:hAnsi="Century Gothic" w:cstheme="minorHAnsi"/>
          <w:b/>
          <w:bCs/>
          <w:sz w:val="28"/>
        </w:rPr>
      </w:pPr>
      <w:r w:rsidRPr="00156665">
        <w:rPr>
          <w:rFonts w:ascii="Century Gothic" w:eastAsia="ヒラギノ角ゴ Pro W3" w:hAnsi="Century Gothic" w:cstheme="minorHAnsi"/>
          <w:b/>
          <w:bCs/>
          <w:sz w:val="28"/>
        </w:rPr>
        <w:t>Pressemitteilung</w:t>
      </w:r>
    </w:p>
    <w:p w14:paraId="2B74E482" w14:textId="77777777" w:rsidR="002C1212" w:rsidRDefault="002C1212" w:rsidP="0007273A">
      <w:pPr>
        <w:pStyle w:val="Kopfzeile1"/>
        <w:spacing w:line="360" w:lineRule="auto"/>
        <w:ind w:hanging="15"/>
        <w:rPr>
          <w:rFonts w:ascii="Century Gothic" w:eastAsia="ヒラギノ角ゴ Pro W3" w:hAnsi="Century Gothic" w:cstheme="minorHAnsi"/>
          <w:b/>
          <w:bCs/>
          <w:i/>
          <w:sz w:val="24"/>
          <w:szCs w:val="24"/>
        </w:rPr>
      </w:pPr>
    </w:p>
    <w:p w14:paraId="398C0FEF" w14:textId="7DE739F0" w:rsidR="0007273A" w:rsidRDefault="0007273A" w:rsidP="0007273A">
      <w:pPr>
        <w:pStyle w:val="Kopfzeile1"/>
        <w:spacing w:line="360" w:lineRule="auto"/>
        <w:ind w:hanging="15"/>
        <w:rPr>
          <w:rFonts w:ascii="Century Gothic" w:eastAsia="ヒラギノ角ゴ Pro W3" w:hAnsi="Century Gothic" w:cstheme="minorHAnsi"/>
          <w:b/>
          <w:bCs/>
          <w:i/>
          <w:sz w:val="24"/>
          <w:szCs w:val="24"/>
        </w:rPr>
      </w:pPr>
      <w:r>
        <w:rPr>
          <w:rFonts w:ascii="Century Gothic" w:eastAsia="ヒラギノ角ゴ Pro W3" w:hAnsi="Century Gothic" w:cstheme="minorHAnsi"/>
          <w:b/>
          <w:bCs/>
          <w:i/>
          <w:sz w:val="24"/>
          <w:szCs w:val="24"/>
        </w:rPr>
        <w:t>TCM Kongress Rothenburg 202</w:t>
      </w:r>
      <w:r w:rsidR="009153CB">
        <w:rPr>
          <w:rFonts w:ascii="Century Gothic" w:eastAsia="ヒラギノ角ゴ Pro W3" w:hAnsi="Century Gothic" w:cstheme="minorHAnsi"/>
          <w:b/>
          <w:bCs/>
          <w:i/>
          <w:sz w:val="24"/>
          <w:szCs w:val="24"/>
        </w:rPr>
        <w:t>2</w:t>
      </w:r>
      <w:r>
        <w:rPr>
          <w:rFonts w:ascii="Century Gothic" w:eastAsia="ヒラギノ角ゴ Pro W3" w:hAnsi="Century Gothic" w:cstheme="minorHAnsi"/>
          <w:b/>
          <w:bCs/>
          <w:i/>
          <w:sz w:val="24"/>
          <w:szCs w:val="24"/>
        </w:rPr>
        <w:t xml:space="preserve">: </w:t>
      </w:r>
      <w:r w:rsidR="00DC1CF6">
        <w:rPr>
          <w:rFonts w:ascii="Century Gothic" w:eastAsia="ヒラギノ角ゴ Pro W3" w:hAnsi="Century Gothic" w:cstheme="minorHAnsi"/>
          <w:b/>
          <w:bCs/>
          <w:i/>
          <w:sz w:val="24"/>
          <w:szCs w:val="24"/>
        </w:rPr>
        <w:t>Das Programm ist online</w:t>
      </w:r>
    </w:p>
    <w:p w14:paraId="042EED45" w14:textId="17634A75" w:rsidR="009153CB" w:rsidRPr="003C5B6B" w:rsidRDefault="009153CB" w:rsidP="0007273A">
      <w:pPr>
        <w:pStyle w:val="Kopfzeile1"/>
        <w:spacing w:line="360" w:lineRule="auto"/>
        <w:ind w:hanging="15"/>
        <w:rPr>
          <w:rFonts w:ascii="Century Gothic" w:eastAsia="ヒラギノ角ゴ Pro W3" w:hAnsi="Century Gothic" w:cstheme="minorHAnsi"/>
          <w:b/>
          <w:bCs/>
          <w:i/>
          <w:sz w:val="24"/>
          <w:szCs w:val="24"/>
        </w:rPr>
      </w:pPr>
      <w:r>
        <w:rPr>
          <w:rFonts w:ascii="Century Gothic" w:eastAsia="ヒラギノ角ゴ Pro W3" w:hAnsi="Century Gothic" w:cstheme="minorHAnsi"/>
          <w:b/>
          <w:bCs/>
          <w:i/>
          <w:sz w:val="24"/>
          <w:szCs w:val="24"/>
        </w:rPr>
        <w:t>Erstmals a</w:t>
      </w:r>
      <w:r w:rsidR="005E1142">
        <w:rPr>
          <w:rFonts w:ascii="Century Gothic" w:eastAsia="ヒラギノ角ゴ Pro W3" w:hAnsi="Century Gothic" w:cstheme="minorHAnsi"/>
          <w:b/>
          <w:bCs/>
          <w:i/>
          <w:sz w:val="24"/>
          <w:szCs w:val="24"/>
        </w:rPr>
        <w:t>ls</w:t>
      </w:r>
      <w:r>
        <w:rPr>
          <w:rFonts w:ascii="Century Gothic" w:eastAsia="ヒラギノ角ゴ Pro W3" w:hAnsi="Century Gothic" w:cstheme="minorHAnsi"/>
          <w:b/>
          <w:bCs/>
          <w:i/>
          <w:sz w:val="24"/>
          <w:szCs w:val="24"/>
        </w:rPr>
        <w:t xml:space="preserve"> Hybrid-Kongress: Live und online zugleich</w:t>
      </w:r>
    </w:p>
    <w:p w14:paraId="402F999D" w14:textId="64A531A5" w:rsidR="009153CB" w:rsidRDefault="0007273A" w:rsidP="00DE7FA7">
      <w:pPr>
        <w:pStyle w:val="Textkrper"/>
        <w:spacing w:line="276" w:lineRule="auto"/>
        <w:rPr>
          <w:rFonts w:ascii="Century Gothic" w:hAnsi="Century Gothic" w:cstheme="minorHAnsi"/>
          <w:b/>
        </w:rPr>
      </w:pPr>
      <w:r w:rsidRPr="00230038">
        <w:rPr>
          <w:rFonts w:ascii="Century Gothic" w:hAnsi="Century Gothic" w:cstheme="minorHAnsi"/>
          <w:b/>
        </w:rPr>
        <w:t xml:space="preserve">Berlin, </w:t>
      </w:r>
      <w:r w:rsidR="001A07DC">
        <w:rPr>
          <w:rFonts w:ascii="Century Gothic" w:hAnsi="Century Gothic" w:cstheme="minorHAnsi"/>
          <w:b/>
        </w:rPr>
        <w:t>06</w:t>
      </w:r>
      <w:r w:rsidR="009153CB">
        <w:rPr>
          <w:rFonts w:ascii="Century Gothic" w:hAnsi="Century Gothic" w:cstheme="minorHAnsi"/>
          <w:b/>
        </w:rPr>
        <w:t>.12.2021</w:t>
      </w:r>
      <w:r w:rsidRPr="003C5B6B">
        <w:rPr>
          <w:rFonts w:ascii="Century Gothic" w:hAnsi="Century Gothic" w:cstheme="minorHAnsi"/>
          <w:b/>
        </w:rPr>
        <w:t xml:space="preserve"> – </w:t>
      </w:r>
      <w:r w:rsidR="009153CB">
        <w:rPr>
          <w:rFonts w:ascii="Century Gothic" w:hAnsi="Century Gothic" w:cstheme="minorHAnsi"/>
          <w:b/>
        </w:rPr>
        <w:t>Der beliebte TCM Kongress Rothenburg findet im Mai nächsten Jahres bereits zum 53. Mal in Rothenburg ob der Tauber statt und hat immer wieder Neues zu bieten. Neben dem spannenden und vielseitige</w:t>
      </w:r>
      <w:r w:rsidR="005A0D7F">
        <w:rPr>
          <w:rFonts w:ascii="Century Gothic" w:hAnsi="Century Gothic" w:cstheme="minorHAnsi"/>
          <w:b/>
        </w:rPr>
        <w:t>n</w:t>
      </w:r>
      <w:r w:rsidR="009153CB">
        <w:rPr>
          <w:rFonts w:ascii="Century Gothic" w:hAnsi="Century Gothic" w:cstheme="minorHAnsi"/>
          <w:b/>
        </w:rPr>
        <w:t xml:space="preserve"> Programm zu Themen aus der TCM ist im nächsten Jahr </w:t>
      </w:r>
      <w:r w:rsidR="00EE2390">
        <w:rPr>
          <w:rFonts w:ascii="Century Gothic" w:hAnsi="Century Gothic" w:cstheme="minorHAnsi"/>
          <w:b/>
        </w:rPr>
        <w:t xml:space="preserve">auch </w:t>
      </w:r>
      <w:r w:rsidR="009153CB">
        <w:rPr>
          <w:rFonts w:ascii="Century Gothic" w:hAnsi="Century Gothic" w:cstheme="minorHAnsi"/>
          <w:b/>
        </w:rPr>
        <w:t>die Veranstaltungsform</w:t>
      </w:r>
      <w:r w:rsidR="00EE2390">
        <w:rPr>
          <w:rFonts w:ascii="Century Gothic" w:hAnsi="Century Gothic" w:cstheme="minorHAnsi"/>
          <w:b/>
        </w:rPr>
        <w:t xml:space="preserve"> neu</w:t>
      </w:r>
      <w:r w:rsidR="009153CB">
        <w:rPr>
          <w:rFonts w:ascii="Century Gothic" w:hAnsi="Century Gothic" w:cstheme="minorHAnsi"/>
          <w:b/>
        </w:rPr>
        <w:t xml:space="preserve">: Erstmals wird der Kongress als Hybrid-Kongress durchgeführt. Dabei </w:t>
      </w:r>
      <w:r w:rsidR="00590E13">
        <w:rPr>
          <w:rFonts w:ascii="Century Gothic" w:hAnsi="Century Gothic" w:cstheme="minorHAnsi"/>
          <w:b/>
        </w:rPr>
        <w:t>werden einige</w:t>
      </w:r>
      <w:r w:rsidR="009153CB">
        <w:rPr>
          <w:rFonts w:ascii="Century Gothic" w:hAnsi="Century Gothic" w:cstheme="minorHAnsi"/>
          <w:b/>
        </w:rPr>
        <w:t xml:space="preserve"> Veranstaltungen live vor Ort, </w:t>
      </w:r>
      <w:r w:rsidR="00590E13">
        <w:rPr>
          <w:rFonts w:ascii="Century Gothic" w:hAnsi="Century Gothic" w:cstheme="minorHAnsi"/>
          <w:b/>
        </w:rPr>
        <w:t>andere</w:t>
      </w:r>
      <w:r w:rsidR="009153CB">
        <w:rPr>
          <w:rFonts w:ascii="Century Gothic" w:hAnsi="Century Gothic" w:cstheme="minorHAnsi"/>
          <w:b/>
        </w:rPr>
        <w:t xml:space="preserve"> nur online und viele </w:t>
      </w:r>
      <w:r w:rsidR="00590E13">
        <w:rPr>
          <w:rFonts w:ascii="Century Gothic" w:hAnsi="Century Gothic" w:cstheme="minorHAnsi"/>
          <w:b/>
        </w:rPr>
        <w:t xml:space="preserve">gleichzeitig live und online stattfinden. Das Kongressprogramm wurde gerade fertiggestellt und ist jetzt auf der </w:t>
      </w:r>
      <w:hyperlink r:id="rId9" w:history="1">
        <w:r w:rsidR="00590E13" w:rsidRPr="005A0D7F">
          <w:rPr>
            <w:rStyle w:val="Hyperlink"/>
            <w:rFonts w:ascii="Century Gothic" w:hAnsi="Century Gothic" w:cstheme="minorHAnsi"/>
            <w:b/>
          </w:rPr>
          <w:t>Website</w:t>
        </w:r>
      </w:hyperlink>
      <w:r w:rsidR="00590E13">
        <w:rPr>
          <w:rFonts w:ascii="Century Gothic" w:hAnsi="Century Gothic" w:cstheme="minorHAnsi"/>
          <w:b/>
        </w:rPr>
        <w:t xml:space="preserve"> verfügbar. </w:t>
      </w:r>
    </w:p>
    <w:p w14:paraId="2016A852" w14:textId="212C81A3" w:rsidR="00C066A3" w:rsidRDefault="00590E13" w:rsidP="00DE7FA7">
      <w:pPr>
        <w:pStyle w:val="Textkrper"/>
        <w:spacing w:line="276" w:lineRule="auto"/>
        <w:rPr>
          <w:rFonts w:ascii="Century Gothic" w:hAnsi="Century Gothic" w:cstheme="minorHAnsi"/>
        </w:rPr>
      </w:pPr>
      <w:r w:rsidRPr="00590E13">
        <w:rPr>
          <w:rFonts w:ascii="Century Gothic" w:hAnsi="Century Gothic" w:cstheme="minorHAnsi"/>
          <w:bCs/>
        </w:rPr>
        <w:t xml:space="preserve">Vom 24. </w:t>
      </w:r>
      <w:r>
        <w:rPr>
          <w:rFonts w:ascii="Century Gothic" w:hAnsi="Century Gothic" w:cstheme="minorHAnsi"/>
          <w:bCs/>
        </w:rPr>
        <w:t>b</w:t>
      </w:r>
      <w:r w:rsidRPr="00590E13">
        <w:rPr>
          <w:rFonts w:ascii="Century Gothic" w:hAnsi="Century Gothic" w:cstheme="minorHAnsi"/>
          <w:bCs/>
        </w:rPr>
        <w:t xml:space="preserve">is 28. Mai 2022 </w:t>
      </w:r>
      <w:r>
        <w:rPr>
          <w:rFonts w:ascii="Century Gothic" w:hAnsi="Century Gothic" w:cstheme="minorHAnsi"/>
          <w:bCs/>
        </w:rPr>
        <w:t xml:space="preserve">erwarten die </w:t>
      </w:r>
      <w:proofErr w:type="spellStart"/>
      <w:proofErr w:type="gramStart"/>
      <w:r>
        <w:rPr>
          <w:rFonts w:ascii="Century Gothic" w:hAnsi="Century Gothic" w:cstheme="minorHAnsi"/>
          <w:bCs/>
        </w:rPr>
        <w:t>Veranstalter:innen</w:t>
      </w:r>
      <w:proofErr w:type="spellEnd"/>
      <w:proofErr w:type="gramEnd"/>
      <w:r>
        <w:rPr>
          <w:rFonts w:ascii="Century Gothic" w:hAnsi="Century Gothic" w:cstheme="minorHAnsi"/>
          <w:bCs/>
        </w:rPr>
        <w:t xml:space="preserve"> wieder über 1.000 </w:t>
      </w:r>
      <w:r w:rsidR="005A0D7F">
        <w:rPr>
          <w:rFonts w:ascii="Century Gothic" w:hAnsi="Century Gothic" w:cstheme="minorHAnsi"/>
          <w:bCs/>
        </w:rPr>
        <w:t xml:space="preserve">Teilnehmerinnen und </w:t>
      </w:r>
      <w:r>
        <w:rPr>
          <w:rFonts w:ascii="Century Gothic" w:hAnsi="Century Gothic" w:cstheme="minorHAnsi"/>
          <w:bCs/>
        </w:rPr>
        <w:t>Teilnehme</w:t>
      </w:r>
      <w:r w:rsidR="00C066A3">
        <w:rPr>
          <w:rFonts w:ascii="Century Gothic" w:hAnsi="Century Gothic" w:cstheme="minorHAnsi"/>
          <w:bCs/>
        </w:rPr>
        <w:t xml:space="preserve">r </w:t>
      </w:r>
      <w:r>
        <w:rPr>
          <w:rFonts w:ascii="Century Gothic" w:hAnsi="Century Gothic" w:cstheme="minorHAnsi"/>
          <w:bCs/>
        </w:rPr>
        <w:t xml:space="preserve">aus aller Welt, </w:t>
      </w:r>
      <w:r w:rsidR="00C066A3">
        <w:rPr>
          <w:rFonts w:ascii="Century Gothic" w:hAnsi="Century Gothic" w:cstheme="minorHAnsi"/>
          <w:bCs/>
        </w:rPr>
        <w:t xml:space="preserve">die sich mit dem Schwerpunktthema </w:t>
      </w:r>
      <w:r w:rsidR="0007273A" w:rsidRPr="00AC4876">
        <w:rPr>
          <w:rFonts w:ascii="Century Gothic" w:hAnsi="Century Gothic" w:cstheme="minorHAnsi"/>
          <w:b/>
        </w:rPr>
        <w:t>„</w:t>
      </w:r>
      <w:r w:rsidRPr="00AC4876">
        <w:rPr>
          <w:rFonts w:ascii="Century Gothic" w:hAnsi="Century Gothic" w:cstheme="minorHAnsi"/>
          <w:b/>
        </w:rPr>
        <w:t>Entsprechungen des Wassers - Essenz und Lebenskraft</w:t>
      </w:r>
      <w:r w:rsidR="00C066A3" w:rsidRPr="00AC4876">
        <w:rPr>
          <w:rFonts w:ascii="Century Gothic" w:hAnsi="Century Gothic" w:cstheme="minorHAnsi"/>
          <w:b/>
        </w:rPr>
        <w:t xml:space="preserve">, </w:t>
      </w:r>
      <w:r w:rsidRPr="00AC4876">
        <w:rPr>
          <w:rFonts w:ascii="Century Gothic" w:hAnsi="Century Gothic" w:cstheme="minorHAnsi"/>
          <w:b/>
        </w:rPr>
        <w:t>Angststörungen, Blasen- und Nierenerkrankungen</w:t>
      </w:r>
      <w:r w:rsidR="0007273A" w:rsidRPr="00AC4876">
        <w:rPr>
          <w:rFonts w:ascii="Century Gothic" w:hAnsi="Century Gothic" w:cstheme="minorHAnsi"/>
          <w:b/>
        </w:rPr>
        <w:t>“</w:t>
      </w:r>
      <w:r w:rsidR="00DC1CF6">
        <w:rPr>
          <w:rFonts w:ascii="Century Gothic" w:hAnsi="Century Gothic" w:cstheme="minorHAnsi"/>
        </w:rPr>
        <w:t xml:space="preserve"> </w:t>
      </w:r>
      <w:r w:rsidR="00C066A3">
        <w:rPr>
          <w:rFonts w:ascii="Century Gothic" w:hAnsi="Century Gothic" w:cstheme="minorHAnsi"/>
        </w:rPr>
        <w:t xml:space="preserve">befassen werden. Ein breites </w:t>
      </w:r>
      <w:r w:rsidR="005A0D7F">
        <w:rPr>
          <w:rFonts w:ascii="Century Gothic" w:hAnsi="Century Gothic" w:cstheme="minorHAnsi"/>
        </w:rPr>
        <w:t>Angebot</w:t>
      </w:r>
      <w:r w:rsidR="00C066A3">
        <w:rPr>
          <w:rFonts w:ascii="Century Gothic" w:hAnsi="Century Gothic" w:cstheme="minorHAnsi"/>
        </w:rPr>
        <w:t xml:space="preserve"> an Vorträgen, Workshops, Expertenrunden, Thementagen und Kursen sowie eine begleitende Fachausstellung</w:t>
      </w:r>
      <w:r w:rsidR="00975AF1">
        <w:rPr>
          <w:rFonts w:ascii="Century Gothic" w:hAnsi="Century Gothic" w:cstheme="minorHAnsi"/>
        </w:rPr>
        <w:t xml:space="preserve"> und</w:t>
      </w:r>
      <w:r w:rsidR="005A0D7F">
        <w:rPr>
          <w:rFonts w:ascii="Century Gothic" w:hAnsi="Century Gothic" w:cstheme="minorHAnsi"/>
        </w:rPr>
        <w:t xml:space="preserve"> </w:t>
      </w:r>
      <w:r w:rsidR="00C066A3">
        <w:rPr>
          <w:rFonts w:ascii="Century Gothic" w:hAnsi="Century Gothic" w:cstheme="minorHAnsi"/>
        </w:rPr>
        <w:t xml:space="preserve">die beliebten Mitmach-Angebote wie „Qigong am Morgen“ und „Taiji am Abend“ </w:t>
      </w:r>
      <w:r w:rsidR="001A07DC">
        <w:rPr>
          <w:rFonts w:ascii="Century Gothic" w:hAnsi="Century Gothic" w:cstheme="minorHAnsi"/>
        </w:rPr>
        <w:t>sowie</w:t>
      </w:r>
      <w:r w:rsidR="00C066A3">
        <w:rPr>
          <w:rFonts w:ascii="Century Gothic" w:hAnsi="Century Gothic" w:cstheme="minorHAnsi"/>
        </w:rPr>
        <w:t xml:space="preserve"> soziale Events sind in Vorbereitung.</w:t>
      </w:r>
    </w:p>
    <w:p w14:paraId="26866479" w14:textId="1D9DCB8A" w:rsidR="005A0D7F" w:rsidRDefault="00294718" w:rsidP="00DE7FA7">
      <w:pPr>
        <w:pStyle w:val="Textkrper"/>
        <w:spacing w:line="276" w:lineRule="auto"/>
        <w:rPr>
          <w:rFonts w:ascii="Century Gothic" w:hAnsi="Century Gothic" w:cstheme="minorHAnsi"/>
        </w:rPr>
      </w:pPr>
      <w:r>
        <w:rPr>
          <w:rFonts w:ascii="Century Gothic" w:hAnsi="Century Gothic" w:cstheme="minorHAnsi"/>
        </w:rPr>
        <w:t>„</w:t>
      </w:r>
      <w:r w:rsidR="005A0D7F">
        <w:rPr>
          <w:rFonts w:ascii="Century Gothic" w:hAnsi="Century Gothic" w:cstheme="minorHAnsi"/>
        </w:rPr>
        <w:t xml:space="preserve">Wir freuen uns sehr, den </w:t>
      </w:r>
      <w:r>
        <w:rPr>
          <w:rFonts w:ascii="Century Gothic" w:hAnsi="Century Gothic" w:cstheme="minorHAnsi"/>
        </w:rPr>
        <w:t xml:space="preserve">TCM Kongress Rothenburg </w:t>
      </w:r>
      <w:r w:rsidR="005A0D7F">
        <w:rPr>
          <w:rFonts w:ascii="Century Gothic" w:hAnsi="Century Gothic" w:cstheme="minorHAnsi"/>
        </w:rPr>
        <w:t xml:space="preserve">im nächsten Jahr wieder live </w:t>
      </w:r>
      <w:r w:rsidR="00EE2390">
        <w:rPr>
          <w:rFonts w:ascii="Century Gothic" w:hAnsi="Century Gothic" w:cstheme="minorHAnsi"/>
        </w:rPr>
        <w:t>durch</w:t>
      </w:r>
      <w:r w:rsidR="00975AF1">
        <w:rPr>
          <w:rFonts w:ascii="Century Gothic" w:hAnsi="Century Gothic" w:cstheme="minorHAnsi"/>
        </w:rPr>
        <w:t>zu</w:t>
      </w:r>
      <w:r w:rsidR="00EE2390">
        <w:rPr>
          <w:rFonts w:ascii="Century Gothic" w:hAnsi="Century Gothic" w:cstheme="minorHAnsi"/>
        </w:rPr>
        <w:t xml:space="preserve">führen </w:t>
      </w:r>
      <w:r w:rsidR="005A0D7F">
        <w:rPr>
          <w:rFonts w:ascii="Century Gothic" w:hAnsi="Century Gothic" w:cstheme="minorHAnsi"/>
        </w:rPr>
        <w:t>und uns mit de</w:t>
      </w:r>
      <w:r w:rsidR="00EE2390">
        <w:rPr>
          <w:rFonts w:ascii="Century Gothic" w:hAnsi="Century Gothic" w:cstheme="minorHAnsi"/>
        </w:rPr>
        <w:t>n</w:t>
      </w:r>
      <w:r w:rsidR="005A0D7F">
        <w:rPr>
          <w:rFonts w:ascii="Century Gothic" w:hAnsi="Century Gothic" w:cstheme="minorHAnsi"/>
        </w:rPr>
        <w:t xml:space="preserve"> </w:t>
      </w:r>
      <w:proofErr w:type="spellStart"/>
      <w:proofErr w:type="gramStart"/>
      <w:r w:rsidR="005A0D7F">
        <w:rPr>
          <w:rFonts w:ascii="Century Gothic" w:hAnsi="Century Gothic" w:cstheme="minorHAnsi"/>
        </w:rPr>
        <w:t>Referent:innen</w:t>
      </w:r>
      <w:proofErr w:type="spellEnd"/>
      <w:proofErr w:type="gramEnd"/>
      <w:r w:rsidR="005A0D7F">
        <w:rPr>
          <w:rFonts w:ascii="Century Gothic" w:hAnsi="Century Gothic" w:cstheme="minorHAnsi"/>
        </w:rPr>
        <w:t xml:space="preserve"> und </w:t>
      </w:r>
      <w:proofErr w:type="spellStart"/>
      <w:r w:rsidR="005A0D7F">
        <w:rPr>
          <w:rFonts w:ascii="Century Gothic" w:hAnsi="Century Gothic" w:cstheme="minorHAnsi"/>
        </w:rPr>
        <w:t>Kolleg:innen</w:t>
      </w:r>
      <w:proofErr w:type="spellEnd"/>
      <w:r w:rsidR="005A0D7F">
        <w:rPr>
          <w:rFonts w:ascii="Century Gothic" w:hAnsi="Century Gothic" w:cstheme="minorHAnsi"/>
        </w:rPr>
        <w:t xml:space="preserve"> aus dem In- und Ausland persönlich austauschen zu können“, sagt die 1. Vorsitzende der AGTCM, Dr. Martina Bögel-Witt. „</w:t>
      </w:r>
      <w:r w:rsidR="002E1DB2">
        <w:rPr>
          <w:rFonts w:ascii="Century Gothic" w:hAnsi="Century Gothic" w:cstheme="minorHAnsi"/>
        </w:rPr>
        <w:t>Beim</w:t>
      </w:r>
      <w:r w:rsidR="005A0D7F">
        <w:rPr>
          <w:rFonts w:ascii="Century Gothic" w:hAnsi="Century Gothic" w:cstheme="minorHAnsi"/>
        </w:rPr>
        <w:t xml:space="preserve"> Kongress </w:t>
      </w:r>
      <w:r w:rsidR="002E1DB2">
        <w:rPr>
          <w:rFonts w:ascii="Century Gothic" w:hAnsi="Century Gothic" w:cstheme="minorHAnsi"/>
        </w:rPr>
        <w:t>steht die fachliche Fort- und Weiterbildung</w:t>
      </w:r>
      <w:r w:rsidR="002E1DB2" w:rsidRPr="002E1DB2">
        <w:rPr>
          <w:rFonts w:ascii="Century Gothic" w:hAnsi="Century Gothic" w:cstheme="minorHAnsi"/>
        </w:rPr>
        <w:t xml:space="preserve"> </w:t>
      </w:r>
      <w:r w:rsidR="002E1DB2">
        <w:rPr>
          <w:rFonts w:ascii="Century Gothic" w:hAnsi="Century Gothic" w:cstheme="minorHAnsi"/>
        </w:rPr>
        <w:t xml:space="preserve">für </w:t>
      </w:r>
      <w:proofErr w:type="spellStart"/>
      <w:r w:rsidR="002E1DB2">
        <w:rPr>
          <w:rFonts w:ascii="Century Gothic" w:hAnsi="Century Gothic" w:cstheme="minorHAnsi"/>
        </w:rPr>
        <w:t>TCM-</w:t>
      </w:r>
      <w:proofErr w:type="gramStart"/>
      <w:r w:rsidR="002E1DB2">
        <w:rPr>
          <w:rFonts w:ascii="Century Gothic" w:hAnsi="Century Gothic" w:cstheme="minorHAnsi"/>
        </w:rPr>
        <w:t>Therapeut:innen</w:t>
      </w:r>
      <w:proofErr w:type="spellEnd"/>
      <w:proofErr w:type="gramEnd"/>
      <w:r w:rsidR="002E1DB2">
        <w:rPr>
          <w:rFonts w:ascii="Century Gothic" w:hAnsi="Century Gothic" w:cstheme="minorHAnsi"/>
        </w:rPr>
        <w:t xml:space="preserve"> im Vordergrund</w:t>
      </w:r>
      <w:r w:rsidR="00EE2390">
        <w:rPr>
          <w:rFonts w:ascii="Century Gothic" w:hAnsi="Century Gothic" w:cstheme="minorHAnsi"/>
        </w:rPr>
        <w:t>. D</w:t>
      </w:r>
      <w:r w:rsidR="002E1DB2">
        <w:rPr>
          <w:rFonts w:ascii="Century Gothic" w:hAnsi="Century Gothic" w:cstheme="minorHAnsi"/>
        </w:rPr>
        <w:t xml:space="preserve">as hochkarätige Programm mit renommierten </w:t>
      </w:r>
      <w:proofErr w:type="spellStart"/>
      <w:proofErr w:type="gramStart"/>
      <w:r w:rsidR="002E1DB2">
        <w:rPr>
          <w:rFonts w:ascii="Century Gothic" w:hAnsi="Century Gothic" w:cstheme="minorHAnsi"/>
        </w:rPr>
        <w:t>Referent:innen</w:t>
      </w:r>
      <w:proofErr w:type="spellEnd"/>
      <w:proofErr w:type="gramEnd"/>
      <w:r w:rsidR="002E1DB2">
        <w:rPr>
          <w:rFonts w:ascii="Century Gothic" w:hAnsi="Century Gothic" w:cstheme="minorHAnsi"/>
        </w:rPr>
        <w:t xml:space="preserve"> aus der ganze Welt hat einiges zu bieten!“</w:t>
      </w:r>
    </w:p>
    <w:p w14:paraId="552D83D1" w14:textId="1E666BBF" w:rsidR="00DC1CF6" w:rsidRDefault="000027A1" w:rsidP="00DE7FA7">
      <w:pPr>
        <w:pStyle w:val="Textkrper"/>
        <w:spacing w:line="276" w:lineRule="auto"/>
        <w:rPr>
          <w:rFonts w:ascii="Century Gothic" w:hAnsi="Century Gothic" w:cstheme="minorHAnsi"/>
        </w:rPr>
      </w:pPr>
      <w:r>
        <w:rPr>
          <w:rFonts w:ascii="Century Gothic" w:hAnsi="Century Gothic" w:cstheme="minorHAnsi"/>
        </w:rPr>
        <w:t xml:space="preserve">Zum </w:t>
      </w:r>
      <w:r w:rsidRPr="00AC4876">
        <w:rPr>
          <w:rFonts w:ascii="Century Gothic" w:hAnsi="Century Gothic" w:cstheme="minorHAnsi"/>
          <w:b/>
          <w:bCs/>
        </w:rPr>
        <w:t xml:space="preserve">Schwerpunktthema </w:t>
      </w:r>
      <w:r w:rsidR="00294718">
        <w:rPr>
          <w:rFonts w:ascii="Century Gothic" w:hAnsi="Century Gothic" w:cstheme="minorHAnsi"/>
        </w:rPr>
        <w:t xml:space="preserve">bietet der Kongress eine Reihe spannender Beiträge. So zum Beispiel: </w:t>
      </w:r>
    </w:p>
    <w:p w14:paraId="7DF42AB5" w14:textId="2AF03DBF" w:rsidR="002E1DB2" w:rsidRDefault="00A23472" w:rsidP="00AC4876">
      <w:pPr>
        <w:pStyle w:val="Textkrper"/>
        <w:numPr>
          <w:ilvl w:val="0"/>
          <w:numId w:val="5"/>
        </w:numPr>
        <w:spacing w:after="0" w:line="276" w:lineRule="auto"/>
        <w:ind w:left="714" w:hanging="357"/>
        <w:rPr>
          <w:rFonts w:ascii="Century Gothic" w:hAnsi="Century Gothic" w:cstheme="minorHAnsi"/>
        </w:rPr>
      </w:pPr>
      <w:hyperlink r:id="rId10" w:history="1">
        <w:r w:rsidR="002E1DB2" w:rsidRPr="002E1DB2">
          <w:rPr>
            <w:rFonts w:ascii="Century Gothic" w:hAnsi="Century Gothic" w:cstheme="minorHAnsi"/>
          </w:rPr>
          <w:t xml:space="preserve">Angststörungen behandeln mit Shang Han </w:t>
        </w:r>
        <w:proofErr w:type="spellStart"/>
        <w:r w:rsidR="002E1DB2" w:rsidRPr="002E1DB2">
          <w:rPr>
            <w:rFonts w:ascii="Century Gothic" w:hAnsi="Century Gothic" w:cstheme="minorHAnsi"/>
          </w:rPr>
          <w:t>Za</w:t>
        </w:r>
        <w:proofErr w:type="spellEnd"/>
        <w:r w:rsidR="002E1DB2" w:rsidRPr="002E1DB2">
          <w:rPr>
            <w:rFonts w:ascii="Century Gothic" w:hAnsi="Century Gothic" w:cstheme="minorHAnsi"/>
          </w:rPr>
          <w:t xml:space="preserve"> Bing Lun </w:t>
        </w:r>
      </w:hyperlink>
    </w:p>
    <w:p w14:paraId="04BD089B" w14:textId="3450C203" w:rsidR="002E1DB2" w:rsidRDefault="00A23472" w:rsidP="00AC4876">
      <w:pPr>
        <w:pStyle w:val="Textkrper"/>
        <w:numPr>
          <w:ilvl w:val="0"/>
          <w:numId w:val="5"/>
        </w:numPr>
        <w:spacing w:after="0" w:line="276" w:lineRule="auto"/>
        <w:ind w:left="714" w:hanging="357"/>
        <w:rPr>
          <w:rFonts w:ascii="Century Gothic" w:hAnsi="Century Gothic" w:cstheme="minorHAnsi"/>
        </w:rPr>
      </w:pPr>
      <w:hyperlink r:id="rId11" w:history="1">
        <w:r w:rsidR="002E1DB2" w:rsidRPr="002E1DB2">
          <w:rPr>
            <w:rFonts w:ascii="Century Gothic" w:hAnsi="Century Gothic" w:cstheme="minorHAnsi"/>
          </w:rPr>
          <w:t xml:space="preserve">Das NADA-Protokoll </w:t>
        </w:r>
      </w:hyperlink>
      <w:r w:rsidR="002E1DB2" w:rsidRPr="002E1DB2">
        <w:rPr>
          <w:rFonts w:ascii="Century Gothic" w:hAnsi="Century Gothic" w:cstheme="minorHAnsi"/>
        </w:rPr>
        <w:t>- Ohrakupunktur bei Stress, Angst und Trauma - ein praxisorientierter Workshop</w:t>
      </w:r>
    </w:p>
    <w:p w14:paraId="56B083FF" w14:textId="77777777" w:rsidR="002E1DB2" w:rsidRPr="006352C8" w:rsidRDefault="00A23472" w:rsidP="00AC4876">
      <w:pPr>
        <w:pStyle w:val="Textkrper"/>
        <w:numPr>
          <w:ilvl w:val="0"/>
          <w:numId w:val="5"/>
        </w:numPr>
        <w:spacing w:after="0" w:line="276" w:lineRule="auto"/>
        <w:ind w:left="714" w:hanging="357"/>
        <w:rPr>
          <w:rFonts w:ascii="Century Gothic" w:hAnsi="Century Gothic" w:cstheme="minorHAnsi"/>
        </w:rPr>
      </w:pPr>
      <w:hyperlink r:id="rId12" w:history="1">
        <w:r w:rsidR="002E1DB2" w:rsidRPr="006352C8">
          <w:rPr>
            <w:rFonts w:ascii="Century Gothic" w:hAnsi="Century Gothic" w:cstheme="minorHAnsi"/>
          </w:rPr>
          <w:t xml:space="preserve">Akupunktur für die Behandlung von emotionalen Turbulenzen </w:t>
        </w:r>
      </w:hyperlink>
    </w:p>
    <w:p w14:paraId="57B94458" w14:textId="51E002DB" w:rsidR="006352C8" w:rsidRDefault="00A23472" w:rsidP="00AC4876">
      <w:pPr>
        <w:pStyle w:val="Textkrper"/>
        <w:numPr>
          <w:ilvl w:val="0"/>
          <w:numId w:val="5"/>
        </w:numPr>
        <w:spacing w:after="0" w:line="276" w:lineRule="auto"/>
        <w:ind w:left="714" w:hanging="357"/>
        <w:rPr>
          <w:rFonts w:ascii="Century Gothic" w:hAnsi="Century Gothic" w:cstheme="minorHAnsi"/>
        </w:rPr>
      </w:pPr>
      <w:hyperlink r:id="rId13" w:history="1">
        <w:r w:rsidR="006352C8" w:rsidRPr="006352C8">
          <w:rPr>
            <w:rFonts w:ascii="Century Gothic" w:hAnsi="Century Gothic" w:cstheme="minorHAnsi"/>
          </w:rPr>
          <w:t xml:space="preserve">Burnout: Die andere Pandemie </w:t>
        </w:r>
      </w:hyperlink>
      <w:r w:rsidR="006352C8" w:rsidRPr="006352C8">
        <w:rPr>
          <w:rFonts w:ascii="Century Gothic" w:hAnsi="Century Gothic" w:cstheme="minorHAnsi"/>
        </w:rPr>
        <w:t>- Schützen Sie sich selbst vor Burnout und helfen Sie Ihren Patienten</w:t>
      </w:r>
    </w:p>
    <w:p w14:paraId="1F808264" w14:textId="77777777" w:rsidR="006352C8" w:rsidRPr="006352C8" w:rsidRDefault="00A23472" w:rsidP="00AC4876">
      <w:pPr>
        <w:pStyle w:val="Textkrper"/>
        <w:numPr>
          <w:ilvl w:val="0"/>
          <w:numId w:val="5"/>
        </w:numPr>
        <w:spacing w:after="0" w:line="276" w:lineRule="auto"/>
        <w:ind w:left="714" w:hanging="357"/>
        <w:rPr>
          <w:rFonts w:ascii="Century Gothic" w:hAnsi="Century Gothic" w:cstheme="minorHAnsi"/>
        </w:rPr>
      </w:pPr>
      <w:hyperlink r:id="rId14" w:history="1">
        <w:r w:rsidR="006352C8" w:rsidRPr="006352C8">
          <w:rPr>
            <w:rFonts w:ascii="Century Gothic" w:hAnsi="Century Gothic" w:cstheme="minorHAnsi"/>
          </w:rPr>
          <w:t xml:space="preserve">Emotionale Traumata bei Kindern behandeln </w:t>
        </w:r>
      </w:hyperlink>
    </w:p>
    <w:p w14:paraId="5492E60B" w14:textId="7DED4146" w:rsidR="006352C8" w:rsidRPr="00AC4876" w:rsidRDefault="00A23472" w:rsidP="00AC4876">
      <w:pPr>
        <w:pStyle w:val="Textkrper"/>
        <w:numPr>
          <w:ilvl w:val="0"/>
          <w:numId w:val="5"/>
        </w:numPr>
        <w:spacing w:after="0" w:line="276" w:lineRule="auto"/>
        <w:ind w:left="714" w:hanging="357"/>
      </w:pPr>
      <w:hyperlink r:id="rId15" w:history="1">
        <w:r w:rsidR="006352C8" w:rsidRPr="006352C8">
          <w:rPr>
            <w:rFonts w:ascii="Century Gothic" w:hAnsi="Century Gothic" w:cstheme="minorHAnsi"/>
          </w:rPr>
          <w:t xml:space="preserve">Qigong-Therapie bei Angststörung und Mangel an Nieren-Essenz </w:t>
        </w:r>
      </w:hyperlink>
    </w:p>
    <w:p w14:paraId="11EE244D" w14:textId="77777777" w:rsidR="00AC4876" w:rsidRDefault="00AC4876" w:rsidP="00AC4876">
      <w:pPr>
        <w:pStyle w:val="Textkrper"/>
        <w:spacing w:after="0" w:line="276" w:lineRule="auto"/>
        <w:ind w:left="714"/>
      </w:pPr>
    </w:p>
    <w:p w14:paraId="4EE226A4" w14:textId="14EDE29C" w:rsidR="00AC4876" w:rsidRDefault="00AC4876" w:rsidP="006352C8">
      <w:pPr>
        <w:pStyle w:val="Textkrper"/>
        <w:spacing w:line="276" w:lineRule="auto"/>
        <w:rPr>
          <w:rFonts w:ascii="Century Gothic" w:hAnsi="Century Gothic" w:cstheme="minorHAnsi"/>
        </w:rPr>
      </w:pPr>
      <w:r>
        <w:rPr>
          <w:rFonts w:ascii="Century Gothic" w:hAnsi="Century Gothic" w:cstheme="minorHAnsi"/>
        </w:rPr>
        <w:t xml:space="preserve">Darüber hinaus bietet der Kongress wieder ganze </w:t>
      </w:r>
      <w:r w:rsidRPr="00AA4AB5">
        <w:rPr>
          <w:rFonts w:ascii="Century Gothic" w:hAnsi="Century Gothic" w:cstheme="minorHAnsi"/>
          <w:b/>
          <w:bCs/>
        </w:rPr>
        <w:t>Thementage</w:t>
      </w:r>
      <w:r>
        <w:rPr>
          <w:rFonts w:ascii="Century Gothic" w:hAnsi="Century Gothic" w:cstheme="minorHAnsi"/>
        </w:rPr>
        <w:t xml:space="preserve"> zu wichtigen Themenfeldern der TCM, bei denen </w:t>
      </w:r>
      <w:r w:rsidR="00AB59D9">
        <w:rPr>
          <w:rFonts w:ascii="Century Gothic" w:hAnsi="Century Gothic" w:cstheme="minorHAnsi"/>
        </w:rPr>
        <w:t xml:space="preserve">jeweils </w:t>
      </w:r>
      <w:r>
        <w:rPr>
          <w:rFonts w:ascii="Century Gothic" w:hAnsi="Century Gothic" w:cstheme="minorHAnsi"/>
        </w:rPr>
        <w:t xml:space="preserve">mehrere </w:t>
      </w:r>
      <w:proofErr w:type="spellStart"/>
      <w:proofErr w:type="gramStart"/>
      <w:r>
        <w:rPr>
          <w:rFonts w:ascii="Century Gothic" w:hAnsi="Century Gothic" w:cstheme="minorHAnsi"/>
        </w:rPr>
        <w:t>Referent:innen</w:t>
      </w:r>
      <w:proofErr w:type="spellEnd"/>
      <w:proofErr w:type="gramEnd"/>
      <w:r>
        <w:rPr>
          <w:rFonts w:ascii="Century Gothic" w:hAnsi="Century Gothic" w:cstheme="minorHAnsi"/>
        </w:rPr>
        <w:t xml:space="preserve"> unterschiedliche Aspekte </w:t>
      </w:r>
      <w:r w:rsidR="00A23CB5">
        <w:rPr>
          <w:rFonts w:ascii="Century Gothic" w:hAnsi="Century Gothic" w:cstheme="minorHAnsi"/>
        </w:rPr>
        <w:t>beitragen</w:t>
      </w:r>
      <w:r>
        <w:rPr>
          <w:rFonts w:ascii="Century Gothic" w:hAnsi="Century Gothic" w:cstheme="minorHAnsi"/>
        </w:rPr>
        <w:t xml:space="preserve">: </w:t>
      </w:r>
    </w:p>
    <w:p w14:paraId="3F1B6175" w14:textId="217A8DEA" w:rsidR="00AC4876" w:rsidRPr="00AB59D9" w:rsidRDefault="00AC4876" w:rsidP="00AB59D9">
      <w:pPr>
        <w:pStyle w:val="Textkrper"/>
        <w:numPr>
          <w:ilvl w:val="0"/>
          <w:numId w:val="5"/>
        </w:numPr>
        <w:spacing w:after="0" w:line="276" w:lineRule="auto"/>
        <w:ind w:left="714" w:hanging="357"/>
        <w:rPr>
          <w:rFonts w:ascii="Century Gothic" w:hAnsi="Century Gothic" w:cstheme="minorHAnsi"/>
        </w:rPr>
      </w:pPr>
      <w:r w:rsidRPr="00AB59D9">
        <w:rPr>
          <w:rFonts w:ascii="Century Gothic" w:hAnsi="Century Gothic" w:cstheme="minorHAnsi"/>
        </w:rPr>
        <w:t>Thementag Kinderheilkunde</w:t>
      </w:r>
    </w:p>
    <w:p w14:paraId="75A30ABE" w14:textId="6A422A7E" w:rsidR="00AC4876" w:rsidRPr="00AB59D9" w:rsidRDefault="00AC4876" w:rsidP="00AB59D9">
      <w:pPr>
        <w:pStyle w:val="Textkrper"/>
        <w:numPr>
          <w:ilvl w:val="0"/>
          <w:numId w:val="5"/>
        </w:numPr>
        <w:spacing w:after="0" w:line="276" w:lineRule="auto"/>
        <w:ind w:left="714" w:hanging="357"/>
        <w:rPr>
          <w:rFonts w:ascii="Century Gothic" w:hAnsi="Century Gothic" w:cstheme="minorHAnsi"/>
        </w:rPr>
      </w:pPr>
      <w:r w:rsidRPr="00AB59D9">
        <w:rPr>
          <w:rFonts w:ascii="Century Gothic" w:hAnsi="Century Gothic" w:cstheme="minorHAnsi"/>
        </w:rPr>
        <w:t>Thementag Westliche Kräuter</w:t>
      </w:r>
    </w:p>
    <w:p w14:paraId="07651777" w14:textId="393EAE5E" w:rsidR="00AC4876" w:rsidRPr="00AB59D9" w:rsidRDefault="00AC4876" w:rsidP="00AB59D9">
      <w:pPr>
        <w:pStyle w:val="Textkrper"/>
        <w:numPr>
          <w:ilvl w:val="0"/>
          <w:numId w:val="5"/>
        </w:numPr>
        <w:spacing w:after="0" w:line="276" w:lineRule="auto"/>
        <w:ind w:left="714" w:hanging="357"/>
        <w:rPr>
          <w:rFonts w:ascii="Century Gothic" w:hAnsi="Century Gothic" w:cstheme="minorHAnsi"/>
        </w:rPr>
      </w:pPr>
      <w:r w:rsidRPr="00AB59D9">
        <w:rPr>
          <w:rFonts w:ascii="Century Gothic" w:hAnsi="Century Gothic" w:cstheme="minorHAnsi"/>
        </w:rPr>
        <w:t xml:space="preserve">Thementag </w:t>
      </w:r>
      <w:r w:rsidR="00975AF1">
        <w:rPr>
          <w:rFonts w:ascii="Century Gothic" w:hAnsi="Century Gothic" w:cstheme="minorHAnsi"/>
        </w:rPr>
        <w:t>I</w:t>
      </w:r>
      <w:r w:rsidRPr="00AB59D9">
        <w:rPr>
          <w:rFonts w:ascii="Century Gothic" w:hAnsi="Century Gothic" w:cstheme="minorHAnsi"/>
        </w:rPr>
        <w:t>ntegrative Ernährungstherapie</w:t>
      </w:r>
    </w:p>
    <w:p w14:paraId="52BBA304" w14:textId="7BC59955" w:rsidR="00AC4876" w:rsidRPr="00AB59D9" w:rsidRDefault="00AC4876" w:rsidP="00AB59D9">
      <w:pPr>
        <w:pStyle w:val="Textkrper"/>
        <w:numPr>
          <w:ilvl w:val="0"/>
          <w:numId w:val="5"/>
        </w:numPr>
        <w:spacing w:after="0" w:line="276" w:lineRule="auto"/>
        <w:ind w:left="714" w:hanging="357"/>
        <w:rPr>
          <w:rFonts w:ascii="Century Gothic" w:hAnsi="Century Gothic" w:cstheme="minorHAnsi"/>
        </w:rPr>
      </w:pPr>
      <w:r w:rsidRPr="00AB59D9">
        <w:rPr>
          <w:rFonts w:ascii="Century Gothic" w:hAnsi="Century Gothic" w:cstheme="minorHAnsi"/>
        </w:rPr>
        <w:t>Thementag Fertilität</w:t>
      </w:r>
    </w:p>
    <w:p w14:paraId="669852FA" w14:textId="665FB90B" w:rsidR="00AC4876" w:rsidRPr="00AB59D9" w:rsidRDefault="00AC4876" w:rsidP="00AB59D9">
      <w:pPr>
        <w:pStyle w:val="Textkrper"/>
        <w:numPr>
          <w:ilvl w:val="0"/>
          <w:numId w:val="5"/>
        </w:numPr>
        <w:spacing w:after="0" w:line="276" w:lineRule="auto"/>
        <w:ind w:left="714" w:hanging="357"/>
        <w:rPr>
          <w:rFonts w:ascii="Century Gothic" w:hAnsi="Century Gothic" w:cstheme="minorHAnsi"/>
        </w:rPr>
      </w:pPr>
      <w:r w:rsidRPr="00AB59D9">
        <w:rPr>
          <w:rFonts w:ascii="Century Gothic" w:hAnsi="Century Gothic" w:cstheme="minorHAnsi"/>
        </w:rPr>
        <w:t>Thementag TCM-Forschung</w:t>
      </w:r>
    </w:p>
    <w:p w14:paraId="014AC7B9" w14:textId="3CA12D42" w:rsidR="00AC4876" w:rsidRPr="00AB59D9" w:rsidRDefault="00AC4876" w:rsidP="00AB59D9">
      <w:pPr>
        <w:pStyle w:val="Textkrper"/>
        <w:numPr>
          <w:ilvl w:val="0"/>
          <w:numId w:val="5"/>
        </w:numPr>
        <w:spacing w:after="0" w:line="276" w:lineRule="auto"/>
        <w:ind w:left="714" w:hanging="357"/>
        <w:rPr>
          <w:rFonts w:ascii="Century Gothic" w:hAnsi="Century Gothic" w:cstheme="minorHAnsi"/>
        </w:rPr>
      </w:pPr>
      <w:r w:rsidRPr="00AB59D9">
        <w:rPr>
          <w:rFonts w:ascii="Century Gothic" w:hAnsi="Century Gothic" w:cstheme="minorHAnsi"/>
        </w:rPr>
        <w:t>Thementag Tuina</w:t>
      </w:r>
    </w:p>
    <w:p w14:paraId="0E520895" w14:textId="7C1FFA2B" w:rsidR="00AC4876" w:rsidRDefault="00AC4876" w:rsidP="006352C8">
      <w:pPr>
        <w:pStyle w:val="Textkrper"/>
        <w:spacing w:line="276" w:lineRule="auto"/>
        <w:rPr>
          <w:rFonts w:ascii="Century Gothic" w:hAnsi="Century Gothic" w:cstheme="minorHAnsi"/>
        </w:rPr>
      </w:pPr>
    </w:p>
    <w:p w14:paraId="7DCC24B9" w14:textId="77777777" w:rsidR="00A23CB5" w:rsidRDefault="00A23CB5" w:rsidP="00AB59D9">
      <w:pPr>
        <w:pStyle w:val="Textkrper"/>
        <w:spacing w:line="276" w:lineRule="auto"/>
        <w:rPr>
          <w:rFonts w:ascii="Century Gothic" w:hAnsi="Century Gothic" w:cstheme="minorHAnsi"/>
        </w:rPr>
      </w:pPr>
    </w:p>
    <w:p w14:paraId="5E2590DA" w14:textId="77777777" w:rsidR="00A23CB5" w:rsidRDefault="00A23CB5" w:rsidP="00AB59D9">
      <w:pPr>
        <w:pStyle w:val="Textkrper"/>
        <w:spacing w:line="276" w:lineRule="auto"/>
        <w:rPr>
          <w:rFonts w:ascii="Century Gothic" w:hAnsi="Century Gothic" w:cstheme="minorHAnsi"/>
        </w:rPr>
      </w:pPr>
    </w:p>
    <w:p w14:paraId="5309AD1B" w14:textId="77777777" w:rsidR="00A23CB5" w:rsidRDefault="00A23CB5" w:rsidP="00AB59D9">
      <w:pPr>
        <w:pStyle w:val="Textkrper"/>
        <w:spacing w:line="276" w:lineRule="auto"/>
        <w:rPr>
          <w:rFonts w:ascii="Century Gothic" w:hAnsi="Century Gothic" w:cstheme="minorHAnsi"/>
        </w:rPr>
      </w:pPr>
    </w:p>
    <w:p w14:paraId="5C569AF3" w14:textId="77777777" w:rsidR="00A23CB5" w:rsidRDefault="00A23CB5" w:rsidP="00AB59D9">
      <w:pPr>
        <w:pStyle w:val="Textkrper"/>
        <w:spacing w:line="276" w:lineRule="auto"/>
        <w:rPr>
          <w:rFonts w:ascii="Century Gothic" w:hAnsi="Century Gothic" w:cstheme="minorHAnsi"/>
        </w:rPr>
      </w:pPr>
    </w:p>
    <w:p w14:paraId="1A74DDC9" w14:textId="34B423BE" w:rsidR="00AB59D9" w:rsidRDefault="00AB59D9" w:rsidP="00AB59D9">
      <w:pPr>
        <w:pStyle w:val="Textkrper"/>
        <w:spacing w:line="276" w:lineRule="auto"/>
        <w:rPr>
          <w:rFonts w:ascii="Century Gothic" w:hAnsi="Century Gothic" w:cstheme="minorHAnsi"/>
        </w:rPr>
      </w:pPr>
      <w:r>
        <w:rPr>
          <w:rFonts w:ascii="Century Gothic" w:hAnsi="Century Gothic" w:cstheme="minorHAnsi"/>
        </w:rPr>
        <w:t xml:space="preserve">Erstmals gibt es auch mehrere Beiträge zum Thema </w:t>
      </w:r>
      <w:r w:rsidR="006352C8" w:rsidRPr="00AA4AB5">
        <w:rPr>
          <w:rFonts w:ascii="Century Gothic" w:hAnsi="Century Gothic" w:cstheme="minorHAnsi"/>
          <w:b/>
          <w:bCs/>
        </w:rPr>
        <w:t>Covid-19</w:t>
      </w:r>
      <w:r>
        <w:rPr>
          <w:rFonts w:ascii="Century Gothic" w:hAnsi="Century Gothic" w:cstheme="minorHAnsi"/>
        </w:rPr>
        <w:t xml:space="preserve">, das auch </w:t>
      </w:r>
      <w:proofErr w:type="spellStart"/>
      <w:r>
        <w:rPr>
          <w:rFonts w:ascii="Century Gothic" w:hAnsi="Century Gothic" w:cstheme="minorHAnsi"/>
        </w:rPr>
        <w:t>TCM-</w:t>
      </w:r>
      <w:proofErr w:type="gramStart"/>
      <w:r>
        <w:rPr>
          <w:rFonts w:ascii="Century Gothic" w:hAnsi="Century Gothic" w:cstheme="minorHAnsi"/>
        </w:rPr>
        <w:t>Therapeut:innen</w:t>
      </w:r>
      <w:proofErr w:type="spellEnd"/>
      <w:proofErr w:type="gramEnd"/>
      <w:r>
        <w:rPr>
          <w:rFonts w:ascii="Century Gothic" w:hAnsi="Century Gothic" w:cstheme="minorHAnsi"/>
        </w:rPr>
        <w:t xml:space="preserve"> in der Zukunft verstärkt beschäftigen wird: </w:t>
      </w:r>
    </w:p>
    <w:p w14:paraId="0692A95E" w14:textId="7AA15633" w:rsidR="006352C8" w:rsidRPr="00AC4876" w:rsidRDefault="00A23472" w:rsidP="00AB59D9">
      <w:pPr>
        <w:pStyle w:val="Textkrper"/>
        <w:numPr>
          <w:ilvl w:val="0"/>
          <w:numId w:val="5"/>
        </w:numPr>
        <w:spacing w:after="0" w:line="276" w:lineRule="auto"/>
        <w:ind w:left="714" w:hanging="357"/>
        <w:rPr>
          <w:rFonts w:ascii="Century Gothic" w:hAnsi="Century Gothic" w:cstheme="minorHAnsi"/>
        </w:rPr>
      </w:pPr>
      <w:hyperlink r:id="rId16" w:history="1">
        <w:r w:rsidR="006352C8" w:rsidRPr="00AC4876">
          <w:rPr>
            <w:rFonts w:ascii="Century Gothic" w:hAnsi="Century Gothic" w:cstheme="minorHAnsi"/>
          </w:rPr>
          <w:t xml:space="preserve">Veränderung durch COVID- und Impfstoffschäden an Herz und Perikard: Palpitationen, Arrhythmien und Angstzustände </w:t>
        </w:r>
      </w:hyperlink>
    </w:p>
    <w:p w14:paraId="396705A9" w14:textId="6A20EF82" w:rsidR="006352C8" w:rsidRPr="00AB59D9" w:rsidRDefault="00A23472" w:rsidP="00AB59D9">
      <w:pPr>
        <w:pStyle w:val="Textkrper"/>
        <w:numPr>
          <w:ilvl w:val="0"/>
          <w:numId w:val="5"/>
        </w:numPr>
        <w:spacing w:after="0" w:line="276" w:lineRule="auto"/>
        <w:ind w:left="714" w:hanging="357"/>
        <w:rPr>
          <w:rFonts w:ascii="Century Gothic" w:hAnsi="Century Gothic" w:cstheme="minorHAnsi"/>
        </w:rPr>
      </w:pPr>
      <w:hyperlink r:id="rId17" w:history="1">
        <w:r w:rsidR="006352C8" w:rsidRPr="00AC4876">
          <w:rPr>
            <w:rFonts w:ascii="Century Gothic" w:hAnsi="Century Gothic" w:cstheme="minorHAnsi"/>
          </w:rPr>
          <w:t xml:space="preserve">Die Nachsorge von Covid-19 </w:t>
        </w:r>
      </w:hyperlink>
      <w:r w:rsidR="00AB59D9">
        <w:rPr>
          <w:rFonts w:ascii="Century Gothic" w:hAnsi="Century Gothic" w:cstheme="minorHAnsi"/>
        </w:rPr>
        <w:t>–</w:t>
      </w:r>
      <w:r w:rsidR="006352C8" w:rsidRPr="00AB59D9">
        <w:rPr>
          <w:rFonts w:ascii="Century Gothic" w:hAnsi="Century Gothic" w:cstheme="minorHAnsi"/>
        </w:rPr>
        <w:t xml:space="preserve"> Auffassung und Behandlungsmöglichkeiten der TCM</w:t>
      </w:r>
    </w:p>
    <w:p w14:paraId="543FBE79" w14:textId="74029026" w:rsidR="00AC4876" w:rsidRPr="00AB59D9" w:rsidRDefault="00A23472" w:rsidP="00AB59D9">
      <w:pPr>
        <w:pStyle w:val="Textkrper"/>
        <w:numPr>
          <w:ilvl w:val="0"/>
          <w:numId w:val="5"/>
        </w:numPr>
        <w:spacing w:after="0" w:line="276" w:lineRule="auto"/>
        <w:ind w:left="714" w:hanging="357"/>
        <w:rPr>
          <w:rFonts w:ascii="Century Gothic" w:hAnsi="Century Gothic" w:cstheme="minorHAnsi"/>
        </w:rPr>
      </w:pPr>
      <w:hyperlink r:id="rId18" w:history="1">
        <w:r w:rsidR="00AC4876" w:rsidRPr="00AC4876">
          <w:rPr>
            <w:rFonts w:ascii="Century Gothic" w:hAnsi="Century Gothic" w:cstheme="minorHAnsi"/>
          </w:rPr>
          <w:t xml:space="preserve">Zusammenspiel von Geist/Psyche und Körper bei CFS und Long Covid </w:t>
        </w:r>
      </w:hyperlink>
      <w:r w:rsidR="00AB59D9">
        <w:rPr>
          <w:rFonts w:ascii="Century Gothic" w:hAnsi="Century Gothic" w:cstheme="minorHAnsi"/>
        </w:rPr>
        <w:t>–</w:t>
      </w:r>
      <w:r w:rsidR="00AC4876" w:rsidRPr="00AC4876">
        <w:rPr>
          <w:rFonts w:ascii="Century Gothic" w:hAnsi="Century Gothic" w:cstheme="minorHAnsi"/>
        </w:rPr>
        <w:t xml:space="preserve"> </w:t>
      </w:r>
      <w:r w:rsidR="00AC4876" w:rsidRPr="00AB59D9">
        <w:rPr>
          <w:rFonts w:ascii="Century Gothic" w:hAnsi="Century Gothic" w:cstheme="minorHAnsi"/>
        </w:rPr>
        <w:t>Die Vielfalt der TCM-Präsentationen / Diagnosen als Abbild dieses komplexen Krankheitsgeschehens</w:t>
      </w:r>
    </w:p>
    <w:p w14:paraId="0F6C13E4" w14:textId="1228EF25" w:rsidR="006352C8" w:rsidRDefault="006352C8" w:rsidP="006352C8">
      <w:pPr>
        <w:pStyle w:val="Textkrper"/>
        <w:spacing w:line="276" w:lineRule="auto"/>
        <w:rPr>
          <w:rFonts w:ascii="Century Gothic" w:hAnsi="Century Gothic" w:cstheme="minorHAnsi"/>
        </w:rPr>
      </w:pPr>
    </w:p>
    <w:p w14:paraId="476B2579" w14:textId="018347BB" w:rsidR="00AA4AB5" w:rsidRDefault="00AA4AB5" w:rsidP="006352C8">
      <w:pPr>
        <w:pStyle w:val="Textkrper"/>
        <w:spacing w:line="276" w:lineRule="auto"/>
        <w:rPr>
          <w:rFonts w:ascii="Century Gothic" w:hAnsi="Century Gothic" w:cstheme="minorHAnsi"/>
        </w:rPr>
      </w:pPr>
      <w:r>
        <w:rPr>
          <w:rFonts w:ascii="Century Gothic" w:hAnsi="Century Gothic" w:cstheme="minorHAnsi"/>
        </w:rPr>
        <w:t xml:space="preserve">Das vollständige Kongressprogramm steht auf der </w:t>
      </w:r>
      <w:hyperlink r:id="rId19" w:history="1">
        <w:r w:rsidRPr="00AA4AB5">
          <w:rPr>
            <w:rStyle w:val="Hyperlink"/>
            <w:rFonts w:ascii="Century Gothic" w:hAnsi="Century Gothic" w:cstheme="minorHAnsi"/>
            <w:b/>
            <w:bCs/>
          </w:rPr>
          <w:t>Website des TCM Kongresses</w:t>
        </w:r>
      </w:hyperlink>
      <w:r>
        <w:rPr>
          <w:rFonts w:ascii="Century Gothic" w:hAnsi="Century Gothic" w:cstheme="minorHAnsi"/>
        </w:rPr>
        <w:t xml:space="preserve"> zur Verfügung und kann dort auch als </w:t>
      </w:r>
      <w:hyperlink r:id="rId20" w:history="1">
        <w:r w:rsidRPr="00AA4AB5">
          <w:rPr>
            <w:rStyle w:val="Hyperlink"/>
            <w:rFonts w:ascii="Century Gothic" w:hAnsi="Century Gothic" w:cstheme="minorHAnsi"/>
            <w:b/>
            <w:bCs/>
          </w:rPr>
          <w:t>pdf</w:t>
        </w:r>
      </w:hyperlink>
      <w:r>
        <w:rPr>
          <w:rFonts w:ascii="Century Gothic" w:hAnsi="Century Gothic" w:cstheme="minorHAnsi"/>
        </w:rPr>
        <w:t xml:space="preserve"> heruntergeladen werden. Die Registrierung </w:t>
      </w:r>
      <w:r w:rsidR="00E422F9">
        <w:rPr>
          <w:rFonts w:ascii="Century Gothic" w:hAnsi="Century Gothic" w:cstheme="minorHAnsi"/>
        </w:rPr>
        <w:t xml:space="preserve">startet Anfang 2022. </w:t>
      </w:r>
    </w:p>
    <w:p w14:paraId="2463702E" w14:textId="15D364BD" w:rsidR="00A23CB5" w:rsidRDefault="00A23CB5" w:rsidP="006352C8">
      <w:pPr>
        <w:pStyle w:val="Textkrper"/>
        <w:spacing w:line="276" w:lineRule="auto"/>
        <w:rPr>
          <w:rFonts w:ascii="Century Gothic" w:hAnsi="Century Gothic" w:cstheme="minorHAnsi"/>
        </w:rPr>
      </w:pPr>
    </w:p>
    <w:p w14:paraId="69CC6556" w14:textId="61587F0D" w:rsidR="00A23CB5" w:rsidRDefault="00A23CB5" w:rsidP="006352C8">
      <w:pPr>
        <w:pStyle w:val="Textkrper"/>
        <w:spacing w:line="276" w:lineRule="auto"/>
        <w:rPr>
          <w:rFonts w:ascii="Century Gothic" w:hAnsi="Century Gothic" w:cstheme="minorHAnsi"/>
        </w:rPr>
      </w:pPr>
    </w:p>
    <w:p w14:paraId="1B0EFFF9" w14:textId="297EBCAA" w:rsidR="00A23CB5" w:rsidRDefault="00A23CB5" w:rsidP="006352C8">
      <w:pPr>
        <w:pStyle w:val="Textkrper"/>
        <w:spacing w:line="276" w:lineRule="auto"/>
        <w:rPr>
          <w:rFonts w:ascii="Century Gothic" w:hAnsi="Century Gothic" w:cstheme="minorHAnsi"/>
        </w:rPr>
      </w:pPr>
    </w:p>
    <w:p w14:paraId="7E188AFD" w14:textId="0E9905D2" w:rsidR="00A23CB5" w:rsidRDefault="00A23CB5" w:rsidP="006352C8">
      <w:pPr>
        <w:pStyle w:val="Textkrper"/>
        <w:spacing w:line="276" w:lineRule="auto"/>
        <w:rPr>
          <w:rFonts w:ascii="Century Gothic" w:hAnsi="Century Gothic" w:cstheme="minorHAnsi"/>
        </w:rPr>
      </w:pPr>
    </w:p>
    <w:p w14:paraId="1F811126" w14:textId="77777777" w:rsidR="00A23CB5" w:rsidRDefault="00A23CB5" w:rsidP="006352C8">
      <w:pPr>
        <w:pStyle w:val="Textkrper"/>
        <w:spacing w:line="276" w:lineRule="auto"/>
        <w:rPr>
          <w:rFonts w:ascii="Century Gothic" w:hAnsi="Century Gothic" w:cstheme="minorHAnsi"/>
        </w:rPr>
      </w:pPr>
    </w:p>
    <w:p w14:paraId="05C24329" w14:textId="77777777" w:rsidR="00555792" w:rsidRPr="00156665" w:rsidRDefault="00A23472" w:rsidP="00555792">
      <w:pPr>
        <w:pStyle w:val="Textkrper"/>
        <w:rPr>
          <w:rFonts w:ascii="Century Gothic" w:hAnsi="Century Gothic" w:cstheme="minorHAnsi"/>
        </w:rPr>
      </w:pPr>
      <w:r>
        <w:rPr>
          <w:rFonts w:ascii="Century Gothic" w:hAnsi="Century Gothic" w:cstheme="minorHAnsi"/>
          <w:sz w:val="22"/>
          <w:szCs w:val="22"/>
        </w:rPr>
        <w:pict w14:anchorId="79A7BE5B">
          <v:rect id="_x0000_i1025" style="width:0;height:1.5pt" o:hralign="center" o:hrstd="t" o:hr="t" fillcolor="#a0a0a0" stroked="f"/>
        </w:pict>
      </w:r>
    </w:p>
    <w:p w14:paraId="08972B1A" w14:textId="77777777" w:rsidR="00555792" w:rsidRPr="003C5B6B" w:rsidRDefault="00555792" w:rsidP="00555792">
      <w:pPr>
        <w:pStyle w:val="Textkrper"/>
        <w:spacing w:after="0"/>
        <w:rPr>
          <w:rFonts w:ascii="Century Gothic" w:hAnsi="Century Gothic" w:cstheme="minorHAnsi"/>
          <w:sz w:val="16"/>
          <w:szCs w:val="16"/>
        </w:rPr>
      </w:pPr>
      <w:r w:rsidRPr="003C5B6B">
        <w:rPr>
          <w:rFonts w:ascii="Century Gothic" w:hAnsi="Century Gothic" w:cstheme="minorHAnsi"/>
          <w:sz w:val="16"/>
          <w:szCs w:val="16"/>
        </w:rPr>
        <w:t xml:space="preserve">Die AGTCM ist ein berufsübergreifender Fachverband für Chinesische Medizin, der sich für höchste Qualität in Lehre und Anwendung der Traditionellen Chinesischen Medizin (TCM) einsetzt und dabei auch modernere Aspekte der Chinesischen Medizin </w:t>
      </w:r>
      <w:proofErr w:type="gramStart"/>
      <w:r w:rsidRPr="003C5B6B">
        <w:rPr>
          <w:rFonts w:ascii="Century Gothic" w:hAnsi="Century Gothic" w:cstheme="minorHAnsi"/>
          <w:sz w:val="16"/>
          <w:szCs w:val="16"/>
        </w:rPr>
        <w:t>mit berücksichtigt</w:t>
      </w:r>
      <w:proofErr w:type="gramEnd"/>
      <w:r w:rsidRPr="003C5B6B">
        <w:rPr>
          <w:rFonts w:ascii="Century Gothic" w:hAnsi="Century Gothic" w:cstheme="minorHAnsi"/>
          <w:sz w:val="16"/>
          <w:szCs w:val="16"/>
        </w:rPr>
        <w:t>. Sie wurde 1954 gegründet und zählt heute etwa 1.700 Mitglieder, von denen die meisten als Heilpraktiker oder als Ärzte TCM praktizieren. Außerdem gehören u. a. spezialisierte Physiotherapeuten, Hebammen und Sinologen dem Fachverband an. Die AGTCM gehört zu den wichtigsten Verbänden für Chinesische Medizin in Deutschland und sichert mit ihren fünf Kooperationsschulen einen der höchsten Ausbildungsstandards für Akupunktur, chinesische Arzneimitteltherapie, Tuina, Diätetik und Qigong in Deutschla</w:t>
      </w:r>
      <w:r>
        <w:rPr>
          <w:rFonts w:ascii="Century Gothic" w:hAnsi="Century Gothic" w:cstheme="minorHAnsi"/>
          <w:sz w:val="16"/>
          <w:szCs w:val="16"/>
        </w:rPr>
        <w:t>nd</w:t>
      </w:r>
      <w:r w:rsidRPr="003C5B6B">
        <w:rPr>
          <w:rFonts w:ascii="Century Gothic" w:hAnsi="Century Gothic" w:cstheme="minorHAnsi"/>
          <w:sz w:val="16"/>
          <w:szCs w:val="16"/>
        </w:rPr>
        <w:t>. Patienten unterstützt die AGTCM unter anderem bei der Suche nach passenden TCM-Therapeut</w:t>
      </w:r>
      <w:r>
        <w:rPr>
          <w:rFonts w:ascii="Century Gothic" w:hAnsi="Century Gothic" w:cstheme="minorHAnsi"/>
          <w:sz w:val="16"/>
          <w:szCs w:val="16"/>
        </w:rPr>
        <w:t xml:space="preserve">en in ihrer Nähe </w:t>
      </w:r>
      <w:r w:rsidRPr="003C5B6B">
        <w:rPr>
          <w:rFonts w:ascii="Century Gothic" w:hAnsi="Century Gothic" w:cstheme="minorHAnsi"/>
          <w:sz w:val="16"/>
          <w:szCs w:val="16"/>
        </w:rPr>
        <w:t>und gibt ihnen Kriterien für die Qualität von TCM-Behandlungen an die Hand. Die AGTCM veranstaltet in jedem Jahr den internationalen TCM Kongress Rothenburg (o.d.T.), der inzwischen als größter und renommiertester TCM-Kongress der westlichen Welt etabliert ist. Die AGTCM ist Gründungsmitglied der European TCM Ass</w:t>
      </w:r>
      <w:r>
        <w:rPr>
          <w:rFonts w:ascii="Century Gothic" w:hAnsi="Century Gothic" w:cstheme="minorHAnsi"/>
          <w:sz w:val="16"/>
          <w:szCs w:val="16"/>
        </w:rPr>
        <w:t>ociation (ETCMA)</w:t>
      </w:r>
      <w:r w:rsidRPr="003C5B6B">
        <w:rPr>
          <w:rFonts w:ascii="Century Gothic" w:hAnsi="Century Gothic" w:cstheme="minorHAnsi"/>
          <w:sz w:val="16"/>
          <w:szCs w:val="16"/>
        </w:rPr>
        <w:t xml:space="preserve">, </w:t>
      </w:r>
      <w:proofErr w:type="gramStart"/>
      <w:r w:rsidRPr="003C5B6B">
        <w:rPr>
          <w:rFonts w:ascii="Century Gothic" w:hAnsi="Century Gothic" w:cstheme="minorHAnsi"/>
          <w:sz w:val="16"/>
          <w:szCs w:val="16"/>
        </w:rPr>
        <w:t>in der Organisationen</w:t>
      </w:r>
      <w:proofErr w:type="gramEnd"/>
      <w:r w:rsidRPr="003C5B6B">
        <w:rPr>
          <w:rFonts w:ascii="Century Gothic" w:hAnsi="Century Gothic" w:cstheme="minorHAnsi"/>
          <w:sz w:val="16"/>
          <w:szCs w:val="16"/>
        </w:rPr>
        <w:t xml:space="preserve"> aus 31 europäischen Ländern zusammenarbeiten.</w:t>
      </w:r>
    </w:p>
    <w:p w14:paraId="2A5D488F" w14:textId="77777777" w:rsidR="00555792" w:rsidRPr="00156665" w:rsidRDefault="00A23472" w:rsidP="00555792">
      <w:pPr>
        <w:pStyle w:val="Textkrper"/>
        <w:spacing w:after="0"/>
        <w:rPr>
          <w:rFonts w:ascii="Century Gothic" w:hAnsi="Century Gothic" w:cstheme="minorHAnsi"/>
          <w:sz w:val="18"/>
          <w:szCs w:val="18"/>
          <w:u w:val="single"/>
        </w:rPr>
      </w:pPr>
      <w:r>
        <w:rPr>
          <w:rFonts w:ascii="Century Gothic" w:hAnsi="Century Gothic" w:cstheme="minorHAnsi"/>
          <w:sz w:val="18"/>
          <w:szCs w:val="18"/>
        </w:rPr>
        <w:pict w14:anchorId="333EA810">
          <v:rect id="_x0000_i1026" style="width:0;height:1.5pt" o:hralign="center" o:hrstd="t" o:hr="t" fillcolor="#a0a0a0" stroked="f"/>
        </w:pict>
      </w:r>
    </w:p>
    <w:p w14:paraId="3E8F1517" w14:textId="77777777" w:rsidR="00AA4AB5" w:rsidRDefault="00AA4AB5" w:rsidP="00555792">
      <w:pPr>
        <w:pStyle w:val="Textkrper"/>
        <w:spacing w:after="0"/>
        <w:rPr>
          <w:rFonts w:ascii="Century Gothic" w:hAnsi="Century Gothic" w:cstheme="minorHAnsi"/>
          <w:b/>
        </w:rPr>
      </w:pPr>
    </w:p>
    <w:p w14:paraId="57B54DB2" w14:textId="47270246" w:rsidR="00555792" w:rsidRPr="003C5B6B" w:rsidRDefault="00555792" w:rsidP="00555792">
      <w:pPr>
        <w:pStyle w:val="Textkrper"/>
        <w:spacing w:after="0"/>
        <w:rPr>
          <w:rFonts w:ascii="Century Gothic" w:hAnsi="Century Gothic" w:cstheme="minorHAnsi"/>
          <w:b/>
        </w:rPr>
      </w:pPr>
      <w:r w:rsidRPr="003C5B6B">
        <w:rPr>
          <w:rFonts w:ascii="Century Gothic" w:hAnsi="Century Gothic" w:cstheme="minorHAnsi"/>
          <w:b/>
        </w:rPr>
        <w:t xml:space="preserve">Pressekontakt: </w:t>
      </w:r>
    </w:p>
    <w:p w14:paraId="617284E5" w14:textId="77777777" w:rsidR="00555792" w:rsidRPr="003C5B6B" w:rsidRDefault="00555792" w:rsidP="00555792">
      <w:pPr>
        <w:pStyle w:val="Textkrper"/>
        <w:spacing w:after="0"/>
        <w:rPr>
          <w:rFonts w:ascii="Century Gothic" w:hAnsi="Century Gothic" w:cstheme="minorHAnsi"/>
        </w:rPr>
      </w:pPr>
      <w:r w:rsidRPr="003C5B6B">
        <w:rPr>
          <w:rFonts w:ascii="Century Gothic" w:hAnsi="Century Gothic" w:cstheme="minorHAnsi"/>
        </w:rPr>
        <w:t xml:space="preserve">AGTCM </w:t>
      </w:r>
    </w:p>
    <w:p w14:paraId="0161403A" w14:textId="77777777" w:rsidR="00555792" w:rsidRPr="003C5B6B" w:rsidRDefault="00555792" w:rsidP="00555792">
      <w:pPr>
        <w:pStyle w:val="Textkrper"/>
        <w:spacing w:after="0"/>
        <w:rPr>
          <w:rFonts w:ascii="Century Gothic" w:hAnsi="Century Gothic" w:cstheme="minorHAnsi"/>
        </w:rPr>
      </w:pPr>
      <w:r w:rsidRPr="003C5B6B">
        <w:rPr>
          <w:rFonts w:ascii="Century Gothic" w:hAnsi="Century Gothic" w:cstheme="minorHAnsi"/>
        </w:rPr>
        <w:t>Juliane Papendorf</w:t>
      </w:r>
    </w:p>
    <w:p w14:paraId="0AE9AE4A" w14:textId="77777777" w:rsidR="00555792" w:rsidRPr="003C5B6B" w:rsidRDefault="00555792" w:rsidP="00555792">
      <w:pPr>
        <w:pStyle w:val="Textkrper"/>
        <w:spacing w:after="0"/>
        <w:rPr>
          <w:rFonts w:ascii="Century Gothic" w:hAnsi="Century Gothic" w:cstheme="minorHAnsi"/>
        </w:rPr>
      </w:pPr>
      <w:r w:rsidRPr="003C5B6B">
        <w:rPr>
          <w:rFonts w:ascii="Century Gothic" w:hAnsi="Century Gothic" w:cstheme="minorHAnsi"/>
        </w:rPr>
        <w:t>Telefon: +49 (0)176 - 10 30 51 87</w:t>
      </w:r>
    </w:p>
    <w:p w14:paraId="41D00FB8" w14:textId="77777777" w:rsidR="00555792" w:rsidRPr="003C5B6B" w:rsidRDefault="00555792" w:rsidP="00555792">
      <w:pPr>
        <w:pStyle w:val="Textkrper"/>
        <w:spacing w:after="0"/>
        <w:rPr>
          <w:rFonts w:ascii="Century Gothic" w:hAnsi="Century Gothic" w:cstheme="minorHAnsi"/>
        </w:rPr>
      </w:pPr>
      <w:r w:rsidRPr="003C5B6B">
        <w:rPr>
          <w:rFonts w:ascii="Century Gothic" w:hAnsi="Century Gothic" w:cstheme="minorHAnsi"/>
        </w:rPr>
        <w:t>E-Mail: papendorf@agtcm.de</w:t>
      </w:r>
    </w:p>
    <w:p w14:paraId="65F7EC15" w14:textId="77777777" w:rsidR="00555792" w:rsidRPr="003C5B6B" w:rsidRDefault="00555792" w:rsidP="00555792">
      <w:pPr>
        <w:pStyle w:val="Textkrper"/>
        <w:spacing w:after="0"/>
        <w:rPr>
          <w:rFonts w:ascii="Century Gothic" w:hAnsi="Century Gothic" w:cstheme="minorHAnsi"/>
        </w:rPr>
      </w:pPr>
      <w:r w:rsidRPr="003C5B6B">
        <w:rPr>
          <w:rFonts w:ascii="Century Gothic" w:hAnsi="Century Gothic" w:cstheme="minorHAnsi"/>
        </w:rPr>
        <w:t xml:space="preserve">Internet: </w:t>
      </w:r>
      <w:hyperlink r:id="rId21" w:history="1">
        <w:r w:rsidRPr="003C5B6B">
          <w:rPr>
            <w:rStyle w:val="Hyperlink"/>
            <w:rFonts w:ascii="Century Gothic" w:hAnsi="Century Gothic" w:cstheme="minorHAnsi"/>
          </w:rPr>
          <w:t>www.agtcm.de</w:t>
        </w:r>
      </w:hyperlink>
      <w:r w:rsidRPr="003C5B6B">
        <w:rPr>
          <w:rFonts w:ascii="Century Gothic" w:hAnsi="Century Gothic" w:cstheme="minorHAnsi"/>
        </w:rPr>
        <w:t xml:space="preserve"> </w:t>
      </w:r>
    </w:p>
    <w:p w14:paraId="7FA50B19" w14:textId="77777777" w:rsidR="00555792" w:rsidRDefault="00555792" w:rsidP="006352C8">
      <w:pPr>
        <w:pStyle w:val="Textkrper"/>
        <w:spacing w:line="276" w:lineRule="auto"/>
        <w:rPr>
          <w:rFonts w:ascii="Century Gothic" w:hAnsi="Century Gothic" w:cstheme="minorHAnsi"/>
        </w:rPr>
      </w:pPr>
    </w:p>
    <w:sectPr w:rsidR="00555792" w:rsidSect="00C579FA">
      <w:headerReference w:type="default" r:id="rId22"/>
      <w:footerReference w:type="default" r:id="rId23"/>
      <w:pgSz w:w="11906" w:h="16838"/>
      <w:pgMar w:top="1134" w:right="1134" w:bottom="851"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44C1E" w14:textId="77777777" w:rsidR="00A23472" w:rsidRDefault="00A23472">
      <w:r>
        <w:separator/>
      </w:r>
    </w:p>
  </w:endnote>
  <w:endnote w:type="continuationSeparator" w:id="0">
    <w:p w14:paraId="6F476D1D" w14:textId="77777777" w:rsidR="00A23472" w:rsidRDefault="00A2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ヒラギノ角ゴ Pro W3">
    <w:altName w:val="Arial Unicode MS"/>
    <w:charset w:val="8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C602" w14:textId="77777777" w:rsidR="00C71E82" w:rsidRDefault="00423793" w:rsidP="005A7BDF">
    <w:pPr>
      <w:pStyle w:val="Fuzeile"/>
      <w:tabs>
        <w:tab w:val="clear" w:pos="4819"/>
        <w:tab w:val="clear" w:pos="9638"/>
        <w:tab w:val="left" w:pos="651"/>
      </w:tabs>
    </w:pPr>
    <w:r>
      <w:rPr>
        <w:noProof/>
        <w:lang w:eastAsia="de-DE"/>
      </w:rPr>
      <w:drawing>
        <wp:anchor distT="0" distB="0" distL="114300" distR="114300" simplePos="0" relativeHeight="251658240" behindDoc="0" locked="1" layoutInCell="1" allowOverlap="0" wp14:anchorId="52EF751E" wp14:editId="476CD71D">
          <wp:simplePos x="717550" y="9378950"/>
          <wp:positionH relativeFrom="column">
            <wp:align>center</wp:align>
          </wp:positionH>
          <wp:positionV relativeFrom="bottomMargin">
            <wp:align>bottom</wp:align>
          </wp:positionV>
          <wp:extent cx="7560000" cy="1058400"/>
          <wp:effectExtent l="0" t="0" r="3175" b="8890"/>
          <wp:wrapTopAndBottom/>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5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A51F3" w14:textId="77777777" w:rsidR="00A23472" w:rsidRDefault="00A23472">
      <w:r>
        <w:separator/>
      </w:r>
    </w:p>
  </w:footnote>
  <w:footnote w:type="continuationSeparator" w:id="0">
    <w:p w14:paraId="2ABDC0CE" w14:textId="77777777" w:rsidR="00A23472" w:rsidRDefault="00A23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2F38" w14:textId="77777777" w:rsidR="00156665" w:rsidRDefault="00156665" w:rsidP="00156665">
    <w:pPr>
      <w:pStyle w:val="Kopfzeile"/>
      <w:tabs>
        <w:tab w:val="clear" w:pos="5103"/>
        <w:tab w:val="clear" w:pos="10206"/>
        <w:tab w:val="left" w:pos="38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AE5A6E"/>
    <w:multiLevelType w:val="hybridMultilevel"/>
    <w:tmpl w:val="F8629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335DC"/>
    <w:multiLevelType w:val="hybridMultilevel"/>
    <w:tmpl w:val="9F62DE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E736E4F"/>
    <w:multiLevelType w:val="hybridMultilevel"/>
    <w:tmpl w:val="2206C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BE3C35"/>
    <w:multiLevelType w:val="hybridMultilevel"/>
    <w:tmpl w:val="EA9C07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3A"/>
    <w:rsid w:val="000027A1"/>
    <w:rsid w:val="0004150A"/>
    <w:rsid w:val="000539A6"/>
    <w:rsid w:val="00060049"/>
    <w:rsid w:val="000615FF"/>
    <w:rsid w:val="0007273A"/>
    <w:rsid w:val="00094AEB"/>
    <w:rsid w:val="00097A0B"/>
    <w:rsid w:val="000C1F05"/>
    <w:rsid w:val="00110CCC"/>
    <w:rsid w:val="00121E49"/>
    <w:rsid w:val="0012476E"/>
    <w:rsid w:val="001401ED"/>
    <w:rsid w:val="00144091"/>
    <w:rsid w:val="00156665"/>
    <w:rsid w:val="00166925"/>
    <w:rsid w:val="001947CF"/>
    <w:rsid w:val="001A07DC"/>
    <w:rsid w:val="001A7BBF"/>
    <w:rsid w:val="00253B40"/>
    <w:rsid w:val="00256DAF"/>
    <w:rsid w:val="00293A8E"/>
    <w:rsid w:val="00294718"/>
    <w:rsid w:val="002B5F4C"/>
    <w:rsid w:val="002C1212"/>
    <w:rsid w:val="002E1DB2"/>
    <w:rsid w:val="00322C6C"/>
    <w:rsid w:val="003C09A2"/>
    <w:rsid w:val="003C5B6B"/>
    <w:rsid w:val="003D2811"/>
    <w:rsid w:val="0041356B"/>
    <w:rsid w:val="00423793"/>
    <w:rsid w:val="00437A4C"/>
    <w:rsid w:val="00473DF2"/>
    <w:rsid w:val="004B79EC"/>
    <w:rsid w:val="004D322A"/>
    <w:rsid w:val="004D631A"/>
    <w:rsid w:val="004E1493"/>
    <w:rsid w:val="004E3341"/>
    <w:rsid w:val="004E3C1E"/>
    <w:rsid w:val="0051715B"/>
    <w:rsid w:val="005335AB"/>
    <w:rsid w:val="00554374"/>
    <w:rsid w:val="00555792"/>
    <w:rsid w:val="0056191B"/>
    <w:rsid w:val="00590E13"/>
    <w:rsid w:val="0059636A"/>
    <w:rsid w:val="005A0D7F"/>
    <w:rsid w:val="005A7BDF"/>
    <w:rsid w:val="005E1142"/>
    <w:rsid w:val="006352C8"/>
    <w:rsid w:val="00645DC8"/>
    <w:rsid w:val="006713C7"/>
    <w:rsid w:val="006E007E"/>
    <w:rsid w:val="006F3A02"/>
    <w:rsid w:val="00795968"/>
    <w:rsid w:val="00806EF6"/>
    <w:rsid w:val="008558CB"/>
    <w:rsid w:val="00895888"/>
    <w:rsid w:val="00896473"/>
    <w:rsid w:val="009153CB"/>
    <w:rsid w:val="00944620"/>
    <w:rsid w:val="00944990"/>
    <w:rsid w:val="00951B21"/>
    <w:rsid w:val="00965D65"/>
    <w:rsid w:val="00975AF1"/>
    <w:rsid w:val="00981C72"/>
    <w:rsid w:val="0098437E"/>
    <w:rsid w:val="009D0446"/>
    <w:rsid w:val="009E2116"/>
    <w:rsid w:val="009E4E31"/>
    <w:rsid w:val="00A23472"/>
    <w:rsid w:val="00A23CB5"/>
    <w:rsid w:val="00A91D52"/>
    <w:rsid w:val="00AA4AB5"/>
    <w:rsid w:val="00AA6F15"/>
    <w:rsid w:val="00AA7052"/>
    <w:rsid w:val="00AB59D9"/>
    <w:rsid w:val="00AC4876"/>
    <w:rsid w:val="00B1504F"/>
    <w:rsid w:val="00B61D3A"/>
    <w:rsid w:val="00B627DE"/>
    <w:rsid w:val="00C066A3"/>
    <w:rsid w:val="00C14A0C"/>
    <w:rsid w:val="00C269D4"/>
    <w:rsid w:val="00C2760E"/>
    <w:rsid w:val="00C36DD4"/>
    <w:rsid w:val="00C579FA"/>
    <w:rsid w:val="00C64B3D"/>
    <w:rsid w:val="00C71E82"/>
    <w:rsid w:val="00C8338B"/>
    <w:rsid w:val="00CB2BFD"/>
    <w:rsid w:val="00CE7BDD"/>
    <w:rsid w:val="00D10C25"/>
    <w:rsid w:val="00D50575"/>
    <w:rsid w:val="00D6462A"/>
    <w:rsid w:val="00DC1CF6"/>
    <w:rsid w:val="00DE7FA7"/>
    <w:rsid w:val="00E11A70"/>
    <w:rsid w:val="00E27027"/>
    <w:rsid w:val="00E422F9"/>
    <w:rsid w:val="00E54A12"/>
    <w:rsid w:val="00EA41DB"/>
    <w:rsid w:val="00EC74A2"/>
    <w:rsid w:val="00EE2390"/>
    <w:rsid w:val="00EF5BF2"/>
    <w:rsid w:val="00F04B52"/>
    <w:rsid w:val="00F22872"/>
    <w:rsid w:val="00F55662"/>
    <w:rsid w:val="00FB6A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86E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5F4C"/>
    <w:pPr>
      <w:widowControl w:val="0"/>
      <w:suppressAutoHyphens/>
    </w:pPr>
    <w:rPr>
      <w:lang w:eastAsia="ar-SA"/>
    </w:rPr>
  </w:style>
  <w:style w:type="paragraph" w:styleId="berschrift1">
    <w:name w:val="heading 1"/>
    <w:basedOn w:val="berschrift"/>
    <w:next w:val="Textkrper"/>
    <w:qFormat/>
    <w:rsid w:val="002B5F4C"/>
    <w:pPr>
      <w:numPr>
        <w:numId w:val="2"/>
      </w:numPr>
      <w:outlineLvl w:val="0"/>
    </w:pPr>
  </w:style>
  <w:style w:type="paragraph" w:styleId="berschrift3">
    <w:name w:val="heading 3"/>
    <w:basedOn w:val="Standard"/>
    <w:link w:val="berschrift3Zchn"/>
    <w:uiPriority w:val="9"/>
    <w:qFormat/>
    <w:rsid w:val="000027A1"/>
    <w:pPr>
      <w:widowControl/>
      <w:suppressAutoHyphens w:val="0"/>
      <w:spacing w:before="100" w:beforeAutospacing="1" w:after="100" w:afterAutospacing="1"/>
      <w:outlineLvl w:val="2"/>
    </w:pPr>
    <w:rPr>
      <w:b/>
      <w:bCs/>
      <w:sz w:val="27"/>
      <w:szCs w:val="27"/>
      <w:lang w:eastAsia="de-DE"/>
    </w:rPr>
  </w:style>
  <w:style w:type="paragraph" w:styleId="berschrift5">
    <w:name w:val="heading 5"/>
    <w:basedOn w:val="Standard"/>
    <w:next w:val="Standard"/>
    <w:link w:val="berschrift5Zchn"/>
    <w:uiPriority w:val="9"/>
    <w:semiHidden/>
    <w:unhideWhenUsed/>
    <w:qFormat/>
    <w:rsid w:val="008558CB"/>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Hyperlink">
    <w:name w:val="Hyperlink"/>
    <w:rsid w:val="002B5F4C"/>
    <w:rPr>
      <w:color w:val="548DD4" w:themeColor="text2" w:themeTint="99"/>
    </w:rPr>
  </w:style>
  <w:style w:type="character" w:customStyle="1" w:styleId="Aufzhlungszeichen1">
    <w:name w:val="Aufzählungszeichen1"/>
  </w:style>
  <w:style w:type="character" w:styleId="BesuchterLink">
    <w:name w:val="FollowedHyperlink"/>
  </w:style>
  <w:style w:type="character" w:customStyle="1" w:styleId="Nummerierungszeichen">
    <w:name w:val="Nummerierungszeichen"/>
  </w:style>
  <w:style w:type="character" w:customStyle="1" w:styleId="SprechblasentextZchn">
    <w:name w:val="Sprechblasentext Zchn"/>
    <w:rPr>
      <w:sz w:val="18"/>
      <w:szCs w:val="18"/>
    </w:rPr>
  </w:style>
  <w:style w:type="character" w:customStyle="1" w:styleId="Kommentarzeichen1">
    <w:name w:val="Kommentarzeichen1"/>
    <w:rPr>
      <w:sz w:val="18"/>
      <w:szCs w:val="18"/>
    </w:rPr>
  </w:style>
  <w:style w:type="character" w:customStyle="1" w:styleId="KommentartextZchn">
    <w:name w:val="Kommentartext Zchn"/>
    <w:rPr>
      <w:sz w:val="24"/>
      <w:szCs w:val="24"/>
    </w:rPr>
  </w:style>
  <w:style w:type="character" w:customStyle="1" w:styleId="KommentarthemaZchn">
    <w:name w:val="Kommentarthema Zchn"/>
    <w:rPr>
      <w:b/>
      <w:bCs/>
      <w:sz w:val="24"/>
      <w:szCs w:val="24"/>
    </w:rPr>
  </w:style>
  <w:style w:type="character" w:customStyle="1" w:styleId="Kommentarzeichen2">
    <w:name w:val="Kommentarzeichen2"/>
    <w:rPr>
      <w:sz w:val="16"/>
      <w:szCs w:val="16"/>
    </w:rPr>
  </w:style>
  <w:style w:type="character" w:customStyle="1" w:styleId="KommentartextZchn1">
    <w:name w:val="Kommentartext Zchn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jc w:val="both"/>
    </w:pPr>
  </w:style>
  <w:style w:type="paragraph" w:styleId="Liste">
    <w:name w:val="List"/>
    <w:basedOn w:val="Textkrper"/>
    <w:rPr>
      <w:rFonts w:cs="Mangal"/>
    </w:rPr>
  </w:style>
  <w:style w:type="paragraph" w:customStyle="1" w:styleId="Beschriftung5">
    <w:name w:val="Beschriftung5"/>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4">
    <w:name w:val="Beschriftung4"/>
    <w:basedOn w:val="Standard"/>
    <w:pPr>
      <w:suppressLineNumbers/>
      <w:spacing w:before="120" w:after="120"/>
    </w:pPr>
    <w:rPr>
      <w:rFonts w:cs="Mangal"/>
      <w:i/>
      <w:iCs/>
      <w:sz w:val="24"/>
      <w:szCs w:val="24"/>
    </w:rPr>
  </w:style>
  <w:style w:type="paragraph" w:customStyle="1" w:styleId="Beschriftung3">
    <w:name w:val="Beschriftung3"/>
    <w:basedOn w:val="Standard"/>
    <w:pPr>
      <w:suppressLineNumbers/>
      <w:spacing w:before="120" w:after="120"/>
    </w:pPr>
    <w:rPr>
      <w:rFonts w:cs="Mangal"/>
      <w:i/>
      <w:iCs/>
      <w:sz w:val="24"/>
      <w:szCs w:val="24"/>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Beschriftung1">
    <w:name w:val="Beschriftung1"/>
    <w:basedOn w:val="Standard"/>
    <w:pPr>
      <w:suppressLineNumbers/>
      <w:spacing w:before="120" w:after="120"/>
    </w:pPr>
  </w:style>
  <w:style w:type="paragraph" w:styleId="Kopfzeile">
    <w:name w:val="header"/>
    <w:basedOn w:val="Standard"/>
    <w:pPr>
      <w:suppressLineNumbers/>
      <w:tabs>
        <w:tab w:val="center" w:pos="5103"/>
        <w:tab w:val="right" w:pos="10206"/>
      </w:tabs>
    </w:pPr>
  </w:style>
  <w:style w:type="paragraph" w:customStyle="1" w:styleId="Kopfzeile1">
    <w:name w:val="Kopfzeile1"/>
    <w:pPr>
      <w:suppressAutoHyphens/>
    </w:pPr>
    <w:rPr>
      <w:lang w:eastAsia="ar-SA"/>
    </w:rPr>
  </w:style>
  <w:style w:type="paragraph" w:styleId="Fuzeile">
    <w:name w:val="footer"/>
    <w:basedOn w:val="Standard"/>
    <w:pPr>
      <w:suppressLineNumbers/>
      <w:tabs>
        <w:tab w:val="center" w:pos="4819"/>
        <w:tab w:val="right" w:pos="9638"/>
      </w:tabs>
    </w:pPr>
  </w:style>
  <w:style w:type="paragraph" w:styleId="Sprechblasentext">
    <w:name w:val="Balloon Text"/>
    <w:basedOn w:val="Standard"/>
    <w:rPr>
      <w:sz w:val="18"/>
      <w:szCs w:val="18"/>
    </w:rPr>
  </w:style>
  <w:style w:type="paragraph" w:customStyle="1" w:styleId="Kommentartext1">
    <w:name w:val="Kommentartext1"/>
    <w:basedOn w:val="Standard"/>
    <w:rPr>
      <w:sz w:val="24"/>
      <w:szCs w:val="24"/>
    </w:rPr>
  </w:style>
  <w:style w:type="paragraph" w:styleId="Kommentarthema">
    <w:name w:val="annotation subject"/>
    <w:basedOn w:val="Kommentartext1"/>
    <w:next w:val="Kommentartext1"/>
    <w:rPr>
      <w:b/>
      <w:bCs/>
      <w:sz w:val="20"/>
      <w:szCs w:val="20"/>
    </w:rPr>
  </w:style>
  <w:style w:type="paragraph" w:customStyle="1" w:styleId="FarbigeSchattierung-Akzent11">
    <w:name w:val="Farbige Schattierung - Akzent 11"/>
    <w:pPr>
      <w:suppressAutoHyphens/>
    </w:pPr>
    <w:rPr>
      <w:lang w:eastAsia="ar-SA"/>
    </w:rPr>
  </w:style>
  <w:style w:type="paragraph" w:customStyle="1" w:styleId="Kommentartext2">
    <w:name w:val="Kommentartext2"/>
    <w:basedOn w:val="Standard"/>
  </w:style>
  <w:style w:type="character" w:customStyle="1" w:styleId="berschrift3Zchn">
    <w:name w:val="Überschrift 3 Zchn"/>
    <w:basedOn w:val="Absatz-Standardschriftart"/>
    <w:link w:val="berschrift3"/>
    <w:uiPriority w:val="9"/>
    <w:rsid w:val="000027A1"/>
    <w:rPr>
      <w:b/>
      <w:bCs/>
      <w:sz w:val="27"/>
      <w:szCs w:val="27"/>
    </w:rPr>
  </w:style>
  <w:style w:type="character" w:customStyle="1" w:styleId="berschrift5Zchn">
    <w:name w:val="Überschrift 5 Zchn"/>
    <w:basedOn w:val="Absatz-Standardschriftart"/>
    <w:link w:val="berschrift5"/>
    <w:uiPriority w:val="9"/>
    <w:semiHidden/>
    <w:rsid w:val="008558CB"/>
    <w:rPr>
      <w:rFonts w:asciiTheme="majorHAnsi" w:eastAsiaTheme="majorEastAsia" w:hAnsiTheme="majorHAnsi" w:cstheme="majorBidi"/>
      <w:color w:val="365F91" w:themeColor="accent1" w:themeShade="BF"/>
      <w:lang w:eastAsia="ar-SA"/>
    </w:rPr>
  </w:style>
  <w:style w:type="paragraph" w:customStyle="1" w:styleId="u-nospace">
    <w:name w:val="u-nospace"/>
    <w:basedOn w:val="Standard"/>
    <w:rsid w:val="008558CB"/>
    <w:pPr>
      <w:widowControl/>
      <w:suppressAutoHyphens w:val="0"/>
      <w:spacing w:before="100" w:beforeAutospacing="1" w:after="100" w:afterAutospacing="1"/>
    </w:pPr>
    <w:rPr>
      <w:sz w:val="24"/>
      <w:szCs w:val="24"/>
      <w:lang w:eastAsia="de-DE"/>
    </w:rPr>
  </w:style>
  <w:style w:type="character" w:styleId="Kommentarzeichen">
    <w:name w:val="annotation reference"/>
    <w:basedOn w:val="Absatz-Standardschriftart"/>
    <w:uiPriority w:val="99"/>
    <w:semiHidden/>
    <w:unhideWhenUsed/>
    <w:rsid w:val="00097A0B"/>
    <w:rPr>
      <w:sz w:val="16"/>
      <w:szCs w:val="16"/>
    </w:rPr>
  </w:style>
  <w:style w:type="paragraph" w:styleId="Kommentartext">
    <w:name w:val="annotation text"/>
    <w:basedOn w:val="Standard"/>
    <w:link w:val="KommentartextZchn2"/>
    <w:uiPriority w:val="99"/>
    <w:semiHidden/>
    <w:unhideWhenUsed/>
    <w:rsid w:val="00097A0B"/>
  </w:style>
  <w:style w:type="character" w:customStyle="1" w:styleId="KommentartextZchn2">
    <w:name w:val="Kommentartext Zchn2"/>
    <w:basedOn w:val="Absatz-Standardschriftart"/>
    <w:link w:val="Kommentartext"/>
    <w:uiPriority w:val="99"/>
    <w:semiHidden/>
    <w:rsid w:val="00097A0B"/>
    <w:rPr>
      <w:lang w:eastAsia="ar-SA"/>
    </w:rPr>
  </w:style>
  <w:style w:type="character" w:customStyle="1" w:styleId="NichtaufgelsteErwhnung1">
    <w:name w:val="Nicht aufgelöste Erwähnung1"/>
    <w:basedOn w:val="Absatz-Standardschriftart"/>
    <w:uiPriority w:val="99"/>
    <w:semiHidden/>
    <w:unhideWhenUsed/>
    <w:rsid w:val="005A0D7F"/>
    <w:rPr>
      <w:color w:val="605E5C"/>
      <w:shd w:val="clear" w:color="auto" w:fill="E1DFDD"/>
    </w:rPr>
  </w:style>
  <w:style w:type="paragraph" w:styleId="Listenabsatz">
    <w:name w:val="List Paragraph"/>
    <w:basedOn w:val="Standard"/>
    <w:uiPriority w:val="34"/>
    <w:qFormat/>
    <w:rsid w:val="002E1DB2"/>
    <w:pPr>
      <w:ind w:left="720"/>
      <w:contextualSpacing/>
    </w:pPr>
  </w:style>
  <w:style w:type="paragraph" w:styleId="berarbeitung">
    <w:name w:val="Revision"/>
    <w:hidden/>
    <w:uiPriority w:val="99"/>
    <w:semiHidden/>
    <w:rsid w:val="00C14A0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2608">
      <w:bodyDiv w:val="1"/>
      <w:marLeft w:val="0"/>
      <w:marRight w:val="0"/>
      <w:marTop w:val="0"/>
      <w:marBottom w:val="0"/>
      <w:divBdr>
        <w:top w:val="none" w:sz="0" w:space="0" w:color="auto"/>
        <w:left w:val="none" w:sz="0" w:space="0" w:color="auto"/>
        <w:bottom w:val="none" w:sz="0" w:space="0" w:color="auto"/>
        <w:right w:val="none" w:sz="0" w:space="0" w:color="auto"/>
      </w:divBdr>
      <w:divsChild>
        <w:div w:id="1297955710">
          <w:marLeft w:val="0"/>
          <w:marRight w:val="0"/>
          <w:marTop w:val="0"/>
          <w:marBottom w:val="0"/>
          <w:divBdr>
            <w:top w:val="none" w:sz="0" w:space="0" w:color="auto"/>
            <w:left w:val="none" w:sz="0" w:space="0" w:color="auto"/>
            <w:bottom w:val="none" w:sz="0" w:space="0" w:color="auto"/>
            <w:right w:val="none" w:sz="0" w:space="0" w:color="auto"/>
          </w:divBdr>
        </w:div>
        <w:div w:id="1521432483">
          <w:marLeft w:val="0"/>
          <w:marRight w:val="0"/>
          <w:marTop w:val="0"/>
          <w:marBottom w:val="0"/>
          <w:divBdr>
            <w:top w:val="none" w:sz="0" w:space="0" w:color="auto"/>
            <w:left w:val="none" w:sz="0" w:space="0" w:color="auto"/>
            <w:bottom w:val="none" w:sz="0" w:space="0" w:color="auto"/>
            <w:right w:val="none" w:sz="0" w:space="0" w:color="auto"/>
          </w:divBdr>
        </w:div>
      </w:divsChild>
    </w:div>
    <w:div w:id="140008093">
      <w:bodyDiv w:val="1"/>
      <w:marLeft w:val="0"/>
      <w:marRight w:val="0"/>
      <w:marTop w:val="0"/>
      <w:marBottom w:val="0"/>
      <w:divBdr>
        <w:top w:val="none" w:sz="0" w:space="0" w:color="auto"/>
        <w:left w:val="none" w:sz="0" w:space="0" w:color="auto"/>
        <w:bottom w:val="none" w:sz="0" w:space="0" w:color="auto"/>
        <w:right w:val="none" w:sz="0" w:space="0" w:color="auto"/>
      </w:divBdr>
    </w:div>
    <w:div w:id="226384588">
      <w:bodyDiv w:val="1"/>
      <w:marLeft w:val="0"/>
      <w:marRight w:val="0"/>
      <w:marTop w:val="0"/>
      <w:marBottom w:val="0"/>
      <w:divBdr>
        <w:top w:val="none" w:sz="0" w:space="0" w:color="auto"/>
        <w:left w:val="none" w:sz="0" w:space="0" w:color="auto"/>
        <w:bottom w:val="none" w:sz="0" w:space="0" w:color="auto"/>
        <w:right w:val="none" w:sz="0" w:space="0" w:color="auto"/>
      </w:divBdr>
      <w:divsChild>
        <w:div w:id="19597912">
          <w:marLeft w:val="0"/>
          <w:marRight w:val="0"/>
          <w:marTop w:val="0"/>
          <w:marBottom w:val="0"/>
          <w:divBdr>
            <w:top w:val="none" w:sz="0" w:space="0" w:color="auto"/>
            <w:left w:val="none" w:sz="0" w:space="0" w:color="auto"/>
            <w:bottom w:val="none" w:sz="0" w:space="0" w:color="auto"/>
            <w:right w:val="none" w:sz="0" w:space="0" w:color="auto"/>
          </w:divBdr>
        </w:div>
        <w:div w:id="1597710582">
          <w:marLeft w:val="0"/>
          <w:marRight w:val="0"/>
          <w:marTop w:val="0"/>
          <w:marBottom w:val="0"/>
          <w:divBdr>
            <w:top w:val="none" w:sz="0" w:space="0" w:color="auto"/>
            <w:left w:val="none" w:sz="0" w:space="0" w:color="auto"/>
            <w:bottom w:val="none" w:sz="0" w:space="0" w:color="auto"/>
            <w:right w:val="none" w:sz="0" w:space="0" w:color="auto"/>
          </w:divBdr>
        </w:div>
      </w:divsChild>
    </w:div>
    <w:div w:id="539517476">
      <w:bodyDiv w:val="1"/>
      <w:marLeft w:val="0"/>
      <w:marRight w:val="0"/>
      <w:marTop w:val="0"/>
      <w:marBottom w:val="0"/>
      <w:divBdr>
        <w:top w:val="none" w:sz="0" w:space="0" w:color="auto"/>
        <w:left w:val="none" w:sz="0" w:space="0" w:color="auto"/>
        <w:bottom w:val="none" w:sz="0" w:space="0" w:color="auto"/>
        <w:right w:val="none" w:sz="0" w:space="0" w:color="auto"/>
      </w:divBdr>
    </w:div>
    <w:div w:id="544104903">
      <w:bodyDiv w:val="1"/>
      <w:marLeft w:val="0"/>
      <w:marRight w:val="0"/>
      <w:marTop w:val="0"/>
      <w:marBottom w:val="0"/>
      <w:divBdr>
        <w:top w:val="none" w:sz="0" w:space="0" w:color="auto"/>
        <w:left w:val="none" w:sz="0" w:space="0" w:color="auto"/>
        <w:bottom w:val="none" w:sz="0" w:space="0" w:color="auto"/>
        <w:right w:val="none" w:sz="0" w:space="0" w:color="auto"/>
      </w:divBdr>
    </w:div>
    <w:div w:id="588076941">
      <w:bodyDiv w:val="1"/>
      <w:marLeft w:val="0"/>
      <w:marRight w:val="0"/>
      <w:marTop w:val="0"/>
      <w:marBottom w:val="0"/>
      <w:divBdr>
        <w:top w:val="none" w:sz="0" w:space="0" w:color="auto"/>
        <w:left w:val="none" w:sz="0" w:space="0" w:color="auto"/>
        <w:bottom w:val="none" w:sz="0" w:space="0" w:color="auto"/>
        <w:right w:val="none" w:sz="0" w:space="0" w:color="auto"/>
      </w:divBdr>
    </w:div>
    <w:div w:id="614793430">
      <w:bodyDiv w:val="1"/>
      <w:marLeft w:val="0"/>
      <w:marRight w:val="0"/>
      <w:marTop w:val="0"/>
      <w:marBottom w:val="0"/>
      <w:divBdr>
        <w:top w:val="none" w:sz="0" w:space="0" w:color="auto"/>
        <w:left w:val="none" w:sz="0" w:space="0" w:color="auto"/>
        <w:bottom w:val="none" w:sz="0" w:space="0" w:color="auto"/>
        <w:right w:val="none" w:sz="0" w:space="0" w:color="auto"/>
      </w:divBdr>
      <w:divsChild>
        <w:div w:id="1281064543">
          <w:marLeft w:val="0"/>
          <w:marRight w:val="0"/>
          <w:marTop w:val="0"/>
          <w:marBottom w:val="0"/>
          <w:divBdr>
            <w:top w:val="none" w:sz="0" w:space="0" w:color="auto"/>
            <w:left w:val="none" w:sz="0" w:space="0" w:color="auto"/>
            <w:bottom w:val="none" w:sz="0" w:space="0" w:color="auto"/>
            <w:right w:val="none" w:sz="0" w:space="0" w:color="auto"/>
          </w:divBdr>
        </w:div>
        <w:div w:id="535430602">
          <w:marLeft w:val="0"/>
          <w:marRight w:val="0"/>
          <w:marTop w:val="0"/>
          <w:marBottom w:val="0"/>
          <w:divBdr>
            <w:top w:val="none" w:sz="0" w:space="0" w:color="auto"/>
            <w:left w:val="none" w:sz="0" w:space="0" w:color="auto"/>
            <w:bottom w:val="none" w:sz="0" w:space="0" w:color="auto"/>
            <w:right w:val="none" w:sz="0" w:space="0" w:color="auto"/>
          </w:divBdr>
        </w:div>
      </w:divsChild>
    </w:div>
    <w:div w:id="665941140">
      <w:bodyDiv w:val="1"/>
      <w:marLeft w:val="0"/>
      <w:marRight w:val="0"/>
      <w:marTop w:val="0"/>
      <w:marBottom w:val="0"/>
      <w:divBdr>
        <w:top w:val="none" w:sz="0" w:space="0" w:color="auto"/>
        <w:left w:val="none" w:sz="0" w:space="0" w:color="auto"/>
        <w:bottom w:val="none" w:sz="0" w:space="0" w:color="auto"/>
        <w:right w:val="none" w:sz="0" w:space="0" w:color="auto"/>
      </w:divBdr>
      <w:divsChild>
        <w:div w:id="347873393">
          <w:marLeft w:val="0"/>
          <w:marRight w:val="0"/>
          <w:marTop w:val="0"/>
          <w:marBottom w:val="0"/>
          <w:divBdr>
            <w:top w:val="none" w:sz="0" w:space="0" w:color="auto"/>
            <w:left w:val="none" w:sz="0" w:space="0" w:color="auto"/>
            <w:bottom w:val="none" w:sz="0" w:space="0" w:color="auto"/>
            <w:right w:val="none" w:sz="0" w:space="0" w:color="auto"/>
          </w:divBdr>
        </w:div>
        <w:div w:id="312949698">
          <w:marLeft w:val="0"/>
          <w:marRight w:val="0"/>
          <w:marTop w:val="0"/>
          <w:marBottom w:val="0"/>
          <w:divBdr>
            <w:top w:val="none" w:sz="0" w:space="0" w:color="auto"/>
            <w:left w:val="none" w:sz="0" w:space="0" w:color="auto"/>
            <w:bottom w:val="none" w:sz="0" w:space="0" w:color="auto"/>
            <w:right w:val="none" w:sz="0" w:space="0" w:color="auto"/>
          </w:divBdr>
        </w:div>
      </w:divsChild>
    </w:div>
    <w:div w:id="893085446">
      <w:bodyDiv w:val="1"/>
      <w:marLeft w:val="0"/>
      <w:marRight w:val="0"/>
      <w:marTop w:val="0"/>
      <w:marBottom w:val="0"/>
      <w:divBdr>
        <w:top w:val="none" w:sz="0" w:space="0" w:color="auto"/>
        <w:left w:val="none" w:sz="0" w:space="0" w:color="auto"/>
        <w:bottom w:val="none" w:sz="0" w:space="0" w:color="auto"/>
        <w:right w:val="none" w:sz="0" w:space="0" w:color="auto"/>
      </w:divBdr>
      <w:divsChild>
        <w:div w:id="775443520">
          <w:marLeft w:val="0"/>
          <w:marRight w:val="0"/>
          <w:marTop w:val="0"/>
          <w:marBottom w:val="0"/>
          <w:divBdr>
            <w:top w:val="none" w:sz="0" w:space="0" w:color="auto"/>
            <w:left w:val="none" w:sz="0" w:space="0" w:color="auto"/>
            <w:bottom w:val="none" w:sz="0" w:space="0" w:color="auto"/>
            <w:right w:val="none" w:sz="0" w:space="0" w:color="auto"/>
          </w:divBdr>
        </w:div>
        <w:div w:id="1058939277">
          <w:marLeft w:val="0"/>
          <w:marRight w:val="0"/>
          <w:marTop w:val="0"/>
          <w:marBottom w:val="0"/>
          <w:divBdr>
            <w:top w:val="none" w:sz="0" w:space="0" w:color="auto"/>
            <w:left w:val="none" w:sz="0" w:space="0" w:color="auto"/>
            <w:bottom w:val="none" w:sz="0" w:space="0" w:color="auto"/>
            <w:right w:val="none" w:sz="0" w:space="0" w:color="auto"/>
          </w:divBdr>
        </w:div>
      </w:divsChild>
    </w:div>
    <w:div w:id="999849528">
      <w:bodyDiv w:val="1"/>
      <w:marLeft w:val="0"/>
      <w:marRight w:val="0"/>
      <w:marTop w:val="0"/>
      <w:marBottom w:val="0"/>
      <w:divBdr>
        <w:top w:val="none" w:sz="0" w:space="0" w:color="auto"/>
        <w:left w:val="none" w:sz="0" w:space="0" w:color="auto"/>
        <w:bottom w:val="none" w:sz="0" w:space="0" w:color="auto"/>
        <w:right w:val="none" w:sz="0" w:space="0" w:color="auto"/>
      </w:divBdr>
    </w:div>
    <w:div w:id="1073697513">
      <w:bodyDiv w:val="1"/>
      <w:marLeft w:val="0"/>
      <w:marRight w:val="0"/>
      <w:marTop w:val="0"/>
      <w:marBottom w:val="0"/>
      <w:divBdr>
        <w:top w:val="none" w:sz="0" w:space="0" w:color="auto"/>
        <w:left w:val="none" w:sz="0" w:space="0" w:color="auto"/>
        <w:bottom w:val="none" w:sz="0" w:space="0" w:color="auto"/>
        <w:right w:val="none" w:sz="0" w:space="0" w:color="auto"/>
      </w:divBdr>
    </w:div>
    <w:div w:id="1081214567">
      <w:bodyDiv w:val="1"/>
      <w:marLeft w:val="0"/>
      <w:marRight w:val="0"/>
      <w:marTop w:val="0"/>
      <w:marBottom w:val="0"/>
      <w:divBdr>
        <w:top w:val="none" w:sz="0" w:space="0" w:color="auto"/>
        <w:left w:val="none" w:sz="0" w:space="0" w:color="auto"/>
        <w:bottom w:val="none" w:sz="0" w:space="0" w:color="auto"/>
        <w:right w:val="none" w:sz="0" w:space="0" w:color="auto"/>
      </w:divBdr>
    </w:div>
    <w:div w:id="1117335551">
      <w:bodyDiv w:val="1"/>
      <w:marLeft w:val="0"/>
      <w:marRight w:val="0"/>
      <w:marTop w:val="0"/>
      <w:marBottom w:val="0"/>
      <w:divBdr>
        <w:top w:val="none" w:sz="0" w:space="0" w:color="auto"/>
        <w:left w:val="none" w:sz="0" w:space="0" w:color="auto"/>
        <w:bottom w:val="none" w:sz="0" w:space="0" w:color="auto"/>
        <w:right w:val="none" w:sz="0" w:space="0" w:color="auto"/>
      </w:divBdr>
      <w:divsChild>
        <w:div w:id="1776247373">
          <w:marLeft w:val="0"/>
          <w:marRight w:val="0"/>
          <w:marTop w:val="0"/>
          <w:marBottom w:val="0"/>
          <w:divBdr>
            <w:top w:val="none" w:sz="0" w:space="0" w:color="auto"/>
            <w:left w:val="none" w:sz="0" w:space="0" w:color="auto"/>
            <w:bottom w:val="none" w:sz="0" w:space="0" w:color="auto"/>
            <w:right w:val="none" w:sz="0" w:space="0" w:color="auto"/>
          </w:divBdr>
        </w:div>
        <w:div w:id="1068841936">
          <w:marLeft w:val="0"/>
          <w:marRight w:val="0"/>
          <w:marTop w:val="0"/>
          <w:marBottom w:val="0"/>
          <w:divBdr>
            <w:top w:val="none" w:sz="0" w:space="0" w:color="auto"/>
            <w:left w:val="none" w:sz="0" w:space="0" w:color="auto"/>
            <w:bottom w:val="none" w:sz="0" w:space="0" w:color="auto"/>
            <w:right w:val="none" w:sz="0" w:space="0" w:color="auto"/>
          </w:divBdr>
        </w:div>
      </w:divsChild>
    </w:div>
    <w:div w:id="1227181524">
      <w:bodyDiv w:val="1"/>
      <w:marLeft w:val="0"/>
      <w:marRight w:val="0"/>
      <w:marTop w:val="0"/>
      <w:marBottom w:val="0"/>
      <w:divBdr>
        <w:top w:val="none" w:sz="0" w:space="0" w:color="auto"/>
        <w:left w:val="none" w:sz="0" w:space="0" w:color="auto"/>
        <w:bottom w:val="none" w:sz="0" w:space="0" w:color="auto"/>
        <w:right w:val="none" w:sz="0" w:space="0" w:color="auto"/>
      </w:divBdr>
    </w:div>
    <w:div w:id="1243024672">
      <w:bodyDiv w:val="1"/>
      <w:marLeft w:val="0"/>
      <w:marRight w:val="0"/>
      <w:marTop w:val="0"/>
      <w:marBottom w:val="0"/>
      <w:divBdr>
        <w:top w:val="none" w:sz="0" w:space="0" w:color="auto"/>
        <w:left w:val="none" w:sz="0" w:space="0" w:color="auto"/>
        <w:bottom w:val="none" w:sz="0" w:space="0" w:color="auto"/>
        <w:right w:val="none" w:sz="0" w:space="0" w:color="auto"/>
      </w:divBdr>
      <w:divsChild>
        <w:div w:id="435103934">
          <w:marLeft w:val="0"/>
          <w:marRight w:val="0"/>
          <w:marTop w:val="0"/>
          <w:marBottom w:val="0"/>
          <w:divBdr>
            <w:top w:val="none" w:sz="0" w:space="0" w:color="auto"/>
            <w:left w:val="none" w:sz="0" w:space="0" w:color="auto"/>
            <w:bottom w:val="none" w:sz="0" w:space="0" w:color="auto"/>
            <w:right w:val="none" w:sz="0" w:space="0" w:color="auto"/>
          </w:divBdr>
        </w:div>
        <w:div w:id="646664463">
          <w:marLeft w:val="0"/>
          <w:marRight w:val="0"/>
          <w:marTop w:val="0"/>
          <w:marBottom w:val="0"/>
          <w:divBdr>
            <w:top w:val="none" w:sz="0" w:space="0" w:color="auto"/>
            <w:left w:val="none" w:sz="0" w:space="0" w:color="auto"/>
            <w:bottom w:val="none" w:sz="0" w:space="0" w:color="auto"/>
            <w:right w:val="none" w:sz="0" w:space="0" w:color="auto"/>
          </w:divBdr>
        </w:div>
      </w:divsChild>
    </w:div>
    <w:div w:id="1371683267">
      <w:bodyDiv w:val="1"/>
      <w:marLeft w:val="0"/>
      <w:marRight w:val="0"/>
      <w:marTop w:val="0"/>
      <w:marBottom w:val="0"/>
      <w:divBdr>
        <w:top w:val="none" w:sz="0" w:space="0" w:color="auto"/>
        <w:left w:val="none" w:sz="0" w:space="0" w:color="auto"/>
        <w:bottom w:val="none" w:sz="0" w:space="0" w:color="auto"/>
        <w:right w:val="none" w:sz="0" w:space="0" w:color="auto"/>
      </w:divBdr>
    </w:div>
    <w:div w:id="1402866615">
      <w:bodyDiv w:val="1"/>
      <w:marLeft w:val="0"/>
      <w:marRight w:val="0"/>
      <w:marTop w:val="0"/>
      <w:marBottom w:val="0"/>
      <w:divBdr>
        <w:top w:val="none" w:sz="0" w:space="0" w:color="auto"/>
        <w:left w:val="none" w:sz="0" w:space="0" w:color="auto"/>
        <w:bottom w:val="none" w:sz="0" w:space="0" w:color="auto"/>
        <w:right w:val="none" w:sz="0" w:space="0" w:color="auto"/>
      </w:divBdr>
      <w:divsChild>
        <w:div w:id="1019894460">
          <w:marLeft w:val="0"/>
          <w:marRight w:val="0"/>
          <w:marTop w:val="0"/>
          <w:marBottom w:val="0"/>
          <w:divBdr>
            <w:top w:val="none" w:sz="0" w:space="0" w:color="auto"/>
            <w:left w:val="none" w:sz="0" w:space="0" w:color="auto"/>
            <w:bottom w:val="none" w:sz="0" w:space="0" w:color="auto"/>
            <w:right w:val="none" w:sz="0" w:space="0" w:color="auto"/>
          </w:divBdr>
        </w:div>
        <w:div w:id="245306735">
          <w:marLeft w:val="0"/>
          <w:marRight w:val="0"/>
          <w:marTop w:val="0"/>
          <w:marBottom w:val="0"/>
          <w:divBdr>
            <w:top w:val="none" w:sz="0" w:space="0" w:color="auto"/>
            <w:left w:val="none" w:sz="0" w:space="0" w:color="auto"/>
            <w:bottom w:val="none" w:sz="0" w:space="0" w:color="auto"/>
            <w:right w:val="none" w:sz="0" w:space="0" w:color="auto"/>
          </w:divBdr>
        </w:div>
      </w:divsChild>
    </w:div>
    <w:div w:id="1416323201">
      <w:bodyDiv w:val="1"/>
      <w:marLeft w:val="0"/>
      <w:marRight w:val="0"/>
      <w:marTop w:val="0"/>
      <w:marBottom w:val="0"/>
      <w:divBdr>
        <w:top w:val="none" w:sz="0" w:space="0" w:color="auto"/>
        <w:left w:val="none" w:sz="0" w:space="0" w:color="auto"/>
        <w:bottom w:val="none" w:sz="0" w:space="0" w:color="auto"/>
        <w:right w:val="none" w:sz="0" w:space="0" w:color="auto"/>
      </w:divBdr>
    </w:div>
    <w:div w:id="1494100759">
      <w:bodyDiv w:val="1"/>
      <w:marLeft w:val="0"/>
      <w:marRight w:val="0"/>
      <w:marTop w:val="0"/>
      <w:marBottom w:val="0"/>
      <w:divBdr>
        <w:top w:val="none" w:sz="0" w:space="0" w:color="auto"/>
        <w:left w:val="none" w:sz="0" w:space="0" w:color="auto"/>
        <w:bottom w:val="none" w:sz="0" w:space="0" w:color="auto"/>
        <w:right w:val="none" w:sz="0" w:space="0" w:color="auto"/>
      </w:divBdr>
      <w:divsChild>
        <w:div w:id="766461110">
          <w:marLeft w:val="0"/>
          <w:marRight w:val="0"/>
          <w:marTop w:val="0"/>
          <w:marBottom w:val="0"/>
          <w:divBdr>
            <w:top w:val="none" w:sz="0" w:space="0" w:color="auto"/>
            <w:left w:val="none" w:sz="0" w:space="0" w:color="auto"/>
            <w:bottom w:val="none" w:sz="0" w:space="0" w:color="auto"/>
            <w:right w:val="none" w:sz="0" w:space="0" w:color="auto"/>
          </w:divBdr>
        </w:div>
        <w:div w:id="174001011">
          <w:marLeft w:val="0"/>
          <w:marRight w:val="0"/>
          <w:marTop w:val="0"/>
          <w:marBottom w:val="0"/>
          <w:divBdr>
            <w:top w:val="none" w:sz="0" w:space="0" w:color="auto"/>
            <w:left w:val="none" w:sz="0" w:space="0" w:color="auto"/>
            <w:bottom w:val="none" w:sz="0" w:space="0" w:color="auto"/>
            <w:right w:val="none" w:sz="0" w:space="0" w:color="auto"/>
          </w:divBdr>
        </w:div>
      </w:divsChild>
    </w:div>
    <w:div w:id="1673292120">
      <w:bodyDiv w:val="1"/>
      <w:marLeft w:val="0"/>
      <w:marRight w:val="0"/>
      <w:marTop w:val="0"/>
      <w:marBottom w:val="0"/>
      <w:divBdr>
        <w:top w:val="none" w:sz="0" w:space="0" w:color="auto"/>
        <w:left w:val="none" w:sz="0" w:space="0" w:color="auto"/>
        <w:bottom w:val="none" w:sz="0" w:space="0" w:color="auto"/>
        <w:right w:val="none" w:sz="0" w:space="0" w:color="auto"/>
      </w:divBdr>
      <w:divsChild>
        <w:div w:id="253787065">
          <w:marLeft w:val="0"/>
          <w:marRight w:val="0"/>
          <w:marTop w:val="0"/>
          <w:marBottom w:val="0"/>
          <w:divBdr>
            <w:top w:val="none" w:sz="0" w:space="0" w:color="auto"/>
            <w:left w:val="none" w:sz="0" w:space="0" w:color="auto"/>
            <w:bottom w:val="none" w:sz="0" w:space="0" w:color="auto"/>
            <w:right w:val="none" w:sz="0" w:space="0" w:color="auto"/>
          </w:divBdr>
        </w:div>
        <w:div w:id="437221894">
          <w:marLeft w:val="0"/>
          <w:marRight w:val="0"/>
          <w:marTop w:val="0"/>
          <w:marBottom w:val="0"/>
          <w:divBdr>
            <w:top w:val="none" w:sz="0" w:space="0" w:color="auto"/>
            <w:left w:val="none" w:sz="0" w:space="0" w:color="auto"/>
            <w:bottom w:val="none" w:sz="0" w:space="0" w:color="auto"/>
            <w:right w:val="none" w:sz="0" w:space="0" w:color="auto"/>
          </w:divBdr>
        </w:div>
      </w:divsChild>
    </w:div>
    <w:div w:id="1698965110">
      <w:bodyDiv w:val="1"/>
      <w:marLeft w:val="0"/>
      <w:marRight w:val="0"/>
      <w:marTop w:val="0"/>
      <w:marBottom w:val="0"/>
      <w:divBdr>
        <w:top w:val="none" w:sz="0" w:space="0" w:color="auto"/>
        <w:left w:val="none" w:sz="0" w:space="0" w:color="auto"/>
        <w:bottom w:val="none" w:sz="0" w:space="0" w:color="auto"/>
        <w:right w:val="none" w:sz="0" w:space="0" w:color="auto"/>
      </w:divBdr>
    </w:div>
    <w:div w:id="1736471945">
      <w:bodyDiv w:val="1"/>
      <w:marLeft w:val="0"/>
      <w:marRight w:val="0"/>
      <w:marTop w:val="0"/>
      <w:marBottom w:val="0"/>
      <w:divBdr>
        <w:top w:val="none" w:sz="0" w:space="0" w:color="auto"/>
        <w:left w:val="none" w:sz="0" w:space="0" w:color="auto"/>
        <w:bottom w:val="none" w:sz="0" w:space="0" w:color="auto"/>
        <w:right w:val="none" w:sz="0" w:space="0" w:color="auto"/>
      </w:divBdr>
    </w:div>
    <w:div w:id="1755282411">
      <w:bodyDiv w:val="1"/>
      <w:marLeft w:val="0"/>
      <w:marRight w:val="0"/>
      <w:marTop w:val="0"/>
      <w:marBottom w:val="0"/>
      <w:divBdr>
        <w:top w:val="none" w:sz="0" w:space="0" w:color="auto"/>
        <w:left w:val="none" w:sz="0" w:space="0" w:color="auto"/>
        <w:bottom w:val="none" w:sz="0" w:space="0" w:color="auto"/>
        <w:right w:val="none" w:sz="0" w:space="0" w:color="auto"/>
      </w:divBdr>
      <w:divsChild>
        <w:div w:id="914971865">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sChild>
    </w:div>
    <w:div w:id="1842886282">
      <w:bodyDiv w:val="1"/>
      <w:marLeft w:val="0"/>
      <w:marRight w:val="0"/>
      <w:marTop w:val="0"/>
      <w:marBottom w:val="0"/>
      <w:divBdr>
        <w:top w:val="none" w:sz="0" w:space="0" w:color="auto"/>
        <w:left w:val="none" w:sz="0" w:space="0" w:color="auto"/>
        <w:bottom w:val="none" w:sz="0" w:space="0" w:color="auto"/>
        <w:right w:val="none" w:sz="0" w:space="0" w:color="auto"/>
      </w:divBdr>
      <w:divsChild>
        <w:div w:id="1960793641">
          <w:marLeft w:val="0"/>
          <w:marRight w:val="0"/>
          <w:marTop w:val="0"/>
          <w:marBottom w:val="0"/>
          <w:divBdr>
            <w:top w:val="none" w:sz="0" w:space="0" w:color="auto"/>
            <w:left w:val="none" w:sz="0" w:space="0" w:color="auto"/>
            <w:bottom w:val="none" w:sz="0" w:space="0" w:color="auto"/>
            <w:right w:val="none" w:sz="0" w:space="0" w:color="auto"/>
          </w:divBdr>
        </w:div>
        <w:div w:id="1911423776">
          <w:marLeft w:val="0"/>
          <w:marRight w:val="0"/>
          <w:marTop w:val="0"/>
          <w:marBottom w:val="0"/>
          <w:divBdr>
            <w:top w:val="none" w:sz="0" w:space="0" w:color="auto"/>
            <w:left w:val="none" w:sz="0" w:space="0" w:color="auto"/>
            <w:bottom w:val="none" w:sz="0" w:space="0" w:color="auto"/>
            <w:right w:val="none" w:sz="0" w:space="0" w:color="auto"/>
          </w:divBdr>
        </w:div>
      </w:divsChild>
    </w:div>
    <w:div w:id="197992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cm-kongress.de/de/programm/burnout-die-andere-pandemie.htm" TargetMode="External"/><Relationship Id="rId18" Type="http://schemas.openxmlformats.org/officeDocument/2006/relationships/hyperlink" Target="https://www.tcm-kongress.de/de/programm/zusammenspiel-von-geist.htm" TargetMode="External"/><Relationship Id="rId3" Type="http://schemas.openxmlformats.org/officeDocument/2006/relationships/styles" Target="styles.xml"/><Relationship Id="rId21" Type="http://schemas.openxmlformats.org/officeDocument/2006/relationships/hyperlink" Target="http://www.agtcm.de" TargetMode="External"/><Relationship Id="rId7" Type="http://schemas.openxmlformats.org/officeDocument/2006/relationships/endnotes" Target="endnotes.xml"/><Relationship Id="rId12" Type="http://schemas.openxmlformats.org/officeDocument/2006/relationships/hyperlink" Target="https://www.tcm-kongress.de/de/programm/akupunktur-fuer-die-behandlung-von-emotionalen-turbulenzen.htm" TargetMode="External"/><Relationship Id="rId17" Type="http://schemas.openxmlformats.org/officeDocument/2006/relationships/hyperlink" Target="https://www.tcm-kongress.de/de/programm/die-nachsorge-von-covid-19.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cm-kongress.de/de/programm/veraenderung-durch-covid-und-impfstoffschaeden-an-herz-und-perikard-herzklopfen-arrhythmien-und-angst.htm" TargetMode="External"/><Relationship Id="rId20" Type="http://schemas.openxmlformats.org/officeDocument/2006/relationships/hyperlink" Target="https://www.tcm-kongress.de/fileadmin/tcmkongress/downloads/2022_PH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m-kongress.de/de/programm/das-nada-protokoll.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cm-kongress.de/de/programm/die-behandlung-von-angststoerungen-und-der-nieren-essenz-durch-qi-gong-arbeitstitel.htm" TargetMode="External"/><Relationship Id="rId23" Type="http://schemas.openxmlformats.org/officeDocument/2006/relationships/footer" Target="footer1.xml"/><Relationship Id="rId10" Type="http://schemas.openxmlformats.org/officeDocument/2006/relationships/hyperlink" Target="https://www.tcm-kongress.de/de/programm/angststoerungen-behandeln-mit-shang-han-za-bing-lun.htm" TargetMode="External"/><Relationship Id="rId19" Type="http://schemas.openxmlformats.org/officeDocument/2006/relationships/hyperlink" Target="https://www.tcm-kongress.de/de/programm/index.htm" TargetMode="External"/><Relationship Id="rId4" Type="http://schemas.openxmlformats.org/officeDocument/2006/relationships/settings" Target="settings.xml"/><Relationship Id="rId9" Type="http://schemas.openxmlformats.org/officeDocument/2006/relationships/hyperlink" Target="https://www.tcm-kongress.de/de/programm/index.htm" TargetMode="External"/><Relationship Id="rId14" Type="http://schemas.openxmlformats.org/officeDocument/2006/relationships/hyperlink" Target="https://www.tcm-kongress.de/de/programm/eroerterung-einiger-menopausaler-beschwerden.ht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CE5D0-A5C9-4235-9AC9-0FB6ADBA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799</Words>
  <Characters>5040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2021-12-02T14:46:00Z</dcterms:created>
  <dcterms:modified xsi:type="dcterms:W3CDTF">2021-12-06T09:48:00Z</dcterms:modified>
</cp:coreProperties>
</file>